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6F" w:rsidRPr="00F821D7" w:rsidRDefault="00D1446F" w:rsidP="00F53A6F">
      <w:pPr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bookmarkStart w:id="0" w:name="_GoBack"/>
      <w:bookmarkEnd w:id="0"/>
      <w:r w:rsidRPr="00F821D7">
        <w:rPr>
          <w:rFonts w:ascii="Bookman Old Style" w:hAnsi="Bookman Old Style" w:cs="Arial"/>
          <w:b/>
          <w:sz w:val="28"/>
          <w:szCs w:val="28"/>
        </w:rPr>
        <w:t>B</w:t>
      </w:r>
      <w:r w:rsidR="00F53A6F" w:rsidRPr="00F821D7">
        <w:rPr>
          <w:rFonts w:ascii="Bookman Old Style" w:hAnsi="Bookman Old Style" w:cs="Arial"/>
          <w:b/>
          <w:sz w:val="28"/>
          <w:szCs w:val="28"/>
        </w:rPr>
        <w:t>AB  V</w:t>
      </w:r>
    </w:p>
    <w:p w:rsidR="00DC7279" w:rsidRPr="00F821D7" w:rsidRDefault="00F53A6F" w:rsidP="00F53A6F">
      <w:pPr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F821D7">
        <w:rPr>
          <w:rFonts w:ascii="Bookman Old Style" w:hAnsi="Bookman Old Style" w:cs="Arial"/>
          <w:b/>
          <w:sz w:val="28"/>
          <w:szCs w:val="28"/>
        </w:rPr>
        <w:t>STRATEGI DAN KEBIJAKAN</w:t>
      </w:r>
    </w:p>
    <w:p w:rsidR="00F53A6F" w:rsidRPr="00F821D7" w:rsidRDefault="00F53A6F" w:rsidP="005D285E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</w:pPr>
    </w:p>
    <w:p w:rsidR="005D285E" w:rsidRPr="00F821D7" w:rsidRDefault="005D285E" w:rsidP="00DB5A4A">
      <w:pPr>
        <w:spacing w:after="0" w:line="360" w:lineRule="auto"/>
        <w:ind w:left="709" w:hanging="709"/>
        <w:jc w:val="both"/>
        <w:rPr>
          <w:rFonts w:ascii="Bookman Old Style" w:hAnsi="Bookman Old Style" w:cs="Arial"/>
          <w:b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b/>
          <w:sz w:val="24"/>
          <w:szCs w:val="24"/>
        </w:rPr>
        <w:t>5</w:t>
      </w:r>
      <w:r w:rsidR="008E6C81" w:rsidRPr="00F821D7">
        <w:rPr>
          <w:rFonts w:ascii="Bookman Old Style" w:hAnsi="Bookman Old Style" w:cs="Arial"/>
          <w:b/>
          <w:sz w:val="24"/>
          <w:szCs w:val="24"/>
        </w:rPr>
        <w:t>.1</w:t>
      </w:r>
      <w:r w:rsidR="008E6C81" w:rsidRPr="00F821D7">
        <w:rPr>
          <w:rFonts w:ascii="Bookman Old Style" w:hAnsi="Bookman Old Style" w:cs="Arial"/>
          <w:b/>
          <w:sz w:val="24"/>
          <w:szCs w:val="24"/>
        </w:rPr>
        <w:tab/>
      </w:r>
      <w:r w:rsidR="008E6C81" w:rsidRPr="00F821D7">
        <w:rPr>
          <w:rFonts w:ascii="Bookman Old Style" w:hAnsi="Bookman Old Style" w:cs="Arial"/>
          <w:b/>
          <w:color w:val="000000" w:themeColor="text1"/>
          <w:sz w:val="24"/>
          <w:szCs w:val="24"/>
        </w:rPr>
        <w:t xml:space="preserve">Strategi dan Kebijakan </w:t>
      </w:r>
      <w:r w:rsidR="000163D4">
        <w:rPr>
          <w:rFonts w:ascii="Bookman Old Style" w:hAnsi="Bookman Old Style" w:cs="Arial"/>
          <w:b/>
          <w:color w:val="000000" w:themeColor="text1"/>
          <w:sz w:val="24"/>
          <w:szCs w:val="24"/>
        </w:rPr>
        <w:t>BKPSDM</w:t>
      </w:r>
    </w:p>
    <w:p w:rsidR="00572E8B" w:rsidRDefault="009814A4" w:rsidP="00B46F56">
      <w:pPr>
        <w:pStyle w:val="ListParagraph"/>
        <w:snapToGrid w:val="0"/>
        <w:spacing w:after="0" w:line="360" w:lineRule="auto"/>
        <w:ind w:left="0" w:firstLine="709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Strategi dan kebijakan </w:t>
      </w:r>
      <w:r w:rsidR="005F7FC0" w:rsidRPr="00F821D7">
        <w:rPr>
          <w:rFonts w:ascii="Bookman Old Style" w:hAnsi="Bookman Old Style" w:cs="Arial"/>
          <w:sz w:val="24"/>
          <w:szCs w:val="24"/>
        </w:rPr>
        <w:t xml:space="preserve">merupakan langkah-langkah yang disusun </w:t>
      </w:r>
      <w:r w:rsidRPr="00F821D7">
        <w:rPr>
          <w:rFonts w:ascii="Bookman Old Style" w:hAnsi="Bookman Old Style" w:cs="Arial"/>
          <w:sz w:val="24"/>
          <w:szCs w:val="24"/>
        </w:rPr>
        <w:t xml:space="preserve">untuk mencapai tujuan dan sasaran jangka menengah </w:t>
      </w:r>
      <w:r w:rsidR="005F7FC0" w:rsidRPr="00F821D7">
        <w:rPr>
          <w:rFonts w:ascii="Bookman Old Style" w:hAnsi="Bookman Old Style" w:cs="Arial"/>
          <w:sz w:val="24"/>
          <w:szCs w:val="24"/>
        </w:rPr>
        <w:t>Perangkat Daerah agar</w:t>
      </w:r>
      <w:r w:rsidRPr="00F821D7">
        <w:rPr>
          <w:rFonts w:ascii="Bookman Old Style" w:hAnsi="Bookman Old Style" w:cs="Arial"/>
          <w:sz w:val="24"/>
          <w:szCs w:val="24"/>
        </w:rPr>
        <w:t xml:space="preserve"> selaras dengan strategi dan kebijakan daerah serta rencana program prioritas dalam rancangan awal RPJMD. Strategi dan kebijakan jangka menengah </w:t>
      </w:r>
      <w:r w:rsidR="005F7FC0" w:rsidRPr="00F821D7">
        <w:rPr>
          <w:rFonts w:ascii="Bookman Old Style" w:hAnsi="Bookman Old Style" w:cs="Arial"/>
          <w:sz w:val="24"/>
          <w:szCs w:val="24"/>
        </w:rPr>
        <w:t>Badan Kepegawaian dan Pengembangan Sumber Daya Manusia Daerah</w:t>
      </w:r>
      <w:r w:rsidRPr="00F821D7">
        <w:rPr>
          <w:rFonts w:ascii="Bookman Old Style" w:hAnsi="Bookman Old Style" w:cs="Arial"/>
          <w:sz w:val="24"/>
          <w:szCs w:val="24"/>
        </w:rPr>
        <w:t xml:space="preserve"> menunjukkan bagaimana cara </w:t>
      </w:r>
      <w:r w:rsidR="005F7FC0" w:rsidRPr="00F821D7">
        <w:rPr>
          <w:rFonts w:ascii="Bookman Old Style" w:hAnsi="Bookman Old Style" w:cs="Arial"/>
          <w:sz w:val="24"/>
          <w:szCs w:val="24"/>
        </w:rPr>
        <w:t xml:space="preserve">untuk </w:t>
      </w:r>
      <w:r w:rsidRPr="00F821D7">
        <w:rPr>
          <w:rFonts w:ascii="Bookman Old Style" w:hAnsi="Bookman Old Style" w:cs="Arial"/>
          <w:sz w:val="24"/>
          <w:szCs w:val="24"/>
        </w:rPr>
        <w:t>mencapai tujuan, sasaran jangka menengah, dan target kinerja hasil (</w:t>
      </w:r>
      <w:r w:rsidRPr="00F821D7">
        <w:rPr>
          <w:rFonts w:ascii="Bookman Old Style" w:hAnsi="Bookman Old Style" w:cs="Arial"/>
          <w:i/>
          <w:sz w:val="24"/>
          <w:szCs w:val="24"/>
        </w:rPr>
        <w:t>outcome</w:t>
      </w:r>
      <w:r w:rsidRPr="00F821D7">
        <w:rPr>
          <w:rFonts w:ascii="Bookman Old Style" w:hAnsi="Bookman Old Style" w:cs="Arial"/>
          <w:sz w:val="24"/>
          <w:szCs w:val="24"/>
        </w:rPr>
        <w:t xml:space="preserve">) program prioritas RPJMD yang menjadi tugas dan fungsi </w:t>
      </w:r>
      <w:r w:rsidR="005F7FC0" w:rsidRPr="00F821D7">
        <w:rPr>
          <w:rFonts w:ascii="Bookman Old Style" w:hAnsi="Bookman Old Style" w:cs="Arial"/>
          <w:sz w:val="24"/>
          <w:szCs w:val="24"/>
        </w:rPr>
        <w:t>Badan Kepegawaian dan Pengembangan Sumber Daya Manusia dalam mewujudkan tata kelola pemerintahan yang baik</w:t>
      </w:r>
      <w:r w:rsidRPr="00F821D7">
        <w:rPr>
          <w:rFonts w:ascii="Bookman Old Style" w:hAnsi="Bookman Old Style" w:cs="Arial"/>
          <w:sz w:val="24"/>
          <w:szCs w:val="24"/>
        </w:rPr>
        <w:t xml:space="preserve">. </w:t>
      </w:r>
    </w:p>
    <w:p w:rsidR="00712527" w:rsidRPr="00F821D7" w:rsidRDefault="009814A4" w:rsidP="00B46F56">
      <w:pPr>
        <w:pStyle w:val="ListParagraph"/>
        <w:snapToGrid w:val="0"/>
        <w:spacing w:after="0" w:line="360" w:lineRule="auto"/>
        <w:ind w:left="0" w:firstLine="709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Strategi dan kebijakan dalam Renstra selanjutnya menjadi dasar perumusan kegiatan bagi setiap program prioritas RPJMD yang menjadi tugas dan fungsi </w:t>
      </w:r>
      <w:r w:rsidR="005F7FC0" w:rsidRPr="00F821D7">
        <w:rPr>
          <w:rFonts w:ascii="Bookman Old Style" w:hAnsi="Bookman Old Style" w:cs="Arial"/>
          <w:sz w:val="24"/>
          <w:szCs w:val="24"/>
        </w:rPr>
        <w:t>Perangkat Daerah</w:t>
      </w:r>
      <w:r w:rsidRPr="00F821D7">
        <w:rPr>
          <w:rFonts w:ascii="Bookman Old Style" w:hAnsi="Bookman Old Style" w:cs="Arial"/>
          <w:sz w:val="24"/>
          <w:szCs w:val="24"/>
        </w:rPr>
        <w:t xml:space="preserve">. 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Strategi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 xml:space="preserve">yang disusun </w:t>
      </w:r>
      <w:r w:rsidR="00057C11">
        <w:rPr>
          <w:rFonts w:ascii="Bookman Old Style" w:eastAsia="Calibri" w:hAnsi="Bookman Old Style" w:cs="Arial"/>
          <w:sz w:val="24"/>
          <w:szCs w:val="24"/>
        </w:rPr>
        <w:t>harus didahului dengan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 analisis yang cermat atas kondisi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pelayanan Badan Kepegawaian dan Pengembangan Sumber Daya Manusia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. Oleh karena itu, sebelum masuk pada strategi, perlu diidentifikasi kekuatan, kelemahan, peluang, dan ancaman yang dimiliki oleh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Badan Kepegawaian dan Pengembangan Sumber Daya Manusia melalui analisis SWO</w:t>
      </w:r>
      <w:r w:rsidR="00366349" w:rsidRPr="00F821D7">
        <w:rPr>
          <w:rFonts w:ascii="Bookman Old Style" w:eastAsia="Calibri" w:hAnsi="Bookman Old Style" w:cs="Arial"/>
          <w:sz w:val="24"/>
          <w:szCs w:val="24"/>
        </w:rPr>
        <w:t xml:space="preserve">T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dengan mengan</w:t>
      </w:r>
      <w:r w:rsidR="00DF5CB4" w:rsidRPr="00F821D7">
        <w:rPr>
          <w:rFonts w:ascii="Bookman Old Style" w:eastAsia="Calibri" w:hAnsi="Bookman Old Style" w:cs="Arial"/>
          <w:sz w:val="24"/>
          <w:szCs w:val="24"/>
        </w:rPr>
        <w:t>a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lisa lingkungan internal dan eksternal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>.</w:t>
      </w:r>
    </w:p>
    <w:p w:rsidR="005D285E" w:rsidRPr="00F821D7" w:rsidRDefault="00366349" w:rsidP="00572E8B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sis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ro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tifik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ngu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ikan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 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lema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pu</w:t>
      </w:r>
      <w:r w:rsidRPr="00F821D7">
        <w:rPr>
          <w:rFonts w:ascii="Bookman Old Style" w:hAnsi="Bookman Old Style" w:cs="Arial"/>
          <w:sz w:val="24"/>
          <w:szCs w:val="24"/>
        </w:rPr>
        <w:t>ti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>rukt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isasi,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ya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anu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lastRenderedPageBreak/>
        <w:t>pe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>ia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,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ras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.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 xml:space="preserve">sis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L</w:t>
      </w:r>
      <w:r w:rsidRPr="00F821D7">
        <w:rPr>
          <w:rFonts w:ascii="Bookman Old Style" w:hAnsi="Bookman Old Style" w:cs="Arial"/>
          <w:sz w:val="24"/>
          <w:szCs w:val="24"/>
        </w:rPr>
        <w:t>in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ikel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mpo</w:t>
      </w:r>
      <w:r w:rsidRPr="00F821D7">
        <w:rPr>
          <w:rFonts w:ascii="Bookman Old Style" w:hAnsi="Bookman Old Style" w:cs="Arial"/>
          <w:sz w:val="24"/>
          <w:szCs w:val="24"/>
        </w:rPr>
        <w:t>kk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-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l 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g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ke</w:t>
      </w:r>
      <w:r w:rsidRPr="00F821D7">
        <w:rPr>
          <w:rFonts w:ascii="Bookman Old Style" w:hAnsi="Bookman Old Style" w:cs="Arial"/>
          <w:bCs/>
          <w:sz w:val="24"/>
          <w:szCs w:val="24"/>
        </w:rPr>
        <w:t>l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pacing w:val="-2"/>
          <w:sz w:val="24"/>
          <w:szCs w:val="24"/>
        </w:rPr>
        <w:t>m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han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w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eak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ess</w:t>
      </w:r>
      <w:r w:rsidRPr="00F821D7">
        <w:rPr>
          <w:rFonts w:ascii="Bookman Old Style" w:hAnsi="Bookman Old Style" w:cs="Arial"/>
          <w:bCs/>
          <w:sz w:val="24"/>
          <w:szCs w:val="24"/>
        </w:rPr>
        <w:t xml:space="preserve">)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pacing w:val="-3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z w:val="24"/>
          <w:szCs w:val="24"/>
        </w:rPr>
        <w:t>uat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st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ng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h</w:t>
      </w:r>
      <w:r w:rsidRPr="00F821D7">
        <w:rPr>
          <w:rFonts w:ascii="Bookman Old Style" w:hAnsi="Bookman Old Style" w:cs="Arial"/>
          <w:bCs/>
          <w:sz w:val="24"/>
          <w:szCs w:val="24"/>
        </w:rPr>
        <w:t>)</w:t>
      </w:r>
      <w:r w:rsidRPr="00F821D7">
        <w:rPr>
          <w:rFonts w:ascii="Bookman Old Style" w:hAnsi="Bookman Old Style" w:cs="Arial"/>
          <w:bCs/>
          <w:spacing w:val="8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</w:t>
      </w:r>
      <w:r w:rsidR="00DF5CB4" w:rsidRPr="00F821D7">
        <w:rPr>
          <w:rFonts w:ascii="Bookman Old Style" w:hAnsi="Bookman Old Style" w:cs="Arial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lam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w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. Sedangkan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sis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kst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ad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rnya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lah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37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ond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nga</w:t>
      </w:r>
      <w:r w:rsidRPr="00F821D7">
        <w:rPr>
          <w:rFonts w:ascii="Bookman Old Style" w:hAnsi="Bookman Old Style" w:cs="Arial"/>
          <w:sz w:val="24"/>
          <w:szCs w:val="24"/>
        </w:rPr>
        <w:t>n lu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gu</w:t>
      </w:r>
      <w:r w:rsidRPr="00F821D7">
        <w:rPr>
          <w:rFonts w:ascii="Bookman Old Style" w:hAnsi="Bookman Old Style" w:cs="Arial"/>
          <w:sz w:val="24"/>
          <w:szCs w:val="24"/>
        </w:rPr>
        <w:t>raikan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/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rdi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r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F821D7">
        <w:rPr>
          <w:rFonts w:ascii="Bookman Old Style" w:hAnsi="Bookman Old Style" w:cs="Arial"/>
          <w:sz w:val="24"/>
          <w:szCs w:val="24"/>
        </w:rPr>
        <w:t>ri 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z w:val="24"/>
          <w:szCs w:val="24"/>
        </w:rPr>
        <w:t>i,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lo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>i,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 xml:space="preserve">sial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po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tik,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lo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.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ini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eng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si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pe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l</w:t>
      </w:r>
      <w:r w:rsidRPr="00F821D7">
        <w:rPr>
          <w:rFonts w:ascii="Bookman Old Style" w:hAnsi="Bookman Old Style" w:cs="Arial"/>
          <w:bCs/>
          <w:sz w:val="24"/>
          <w:szCs w:val="24"/>
        </w:rPr>
        <w:t>uang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o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pp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o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rt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nity</w:t>
      </w:r>
      <w:r w:rsidRPr="00F821D7">
        <w:rPr>
          <w:rFonts w:ascii="Bookman Old Style" w:hAnsi="Bookman Old Style" w:cs="Arial"/>
          <w:bCs/>
          <w:sz w:val="24"/>
          <w:szCs w:val="24"/>
        </w:rPr>
        <w:t>) dan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tan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ngan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hr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ea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bCs/>
          <w:sz w:val="24"/>
          <w:szCs w:val="24"/>
        </w:rPr>
        <w:t>)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 xml:space="preserve">isasi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ran 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lah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ap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rol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 xml:space="preserve">a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sil id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si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lema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b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rk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after="0" w:line="240" w:lineRule="auto"/>
        <w:ind w:left="709" w:right="95" w:hanging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 Narrow"/>
          <w:bCs/>
          <w:sz w:val="24"/>
          <w:szCs w:val="24"/>
        </w:rPr>
        <w:t xml:space="preserve">A. </w:t>
      </w:r>
      <w:r w:rsidRPr="00F821D7">
        <w:rPr>
          <w:rFonts w:ascii="Bookman Old Style" w:hAnsi="Bookman Old Style" w:cs="Arial Narrow"/>
          <w:bCs/>
          <w:sz w:val="24"/>
          <w:szCs w:val="24"/>
        </w:rPr>
        <w:tab/>
      </w:r>
      <w:r w:rsidRPr="00F821D7">
        <w:rPr>
          <w:rFonts w:ascii="Bookman Old Style" w:hAnsi="Bookman Old Style" w:cs="Arial"/>
          <w:bCs/>
          <w:sz w:val="24"/>
          <w:szCs w:val="24"/>
        </w:rPr>
        <w:t>FA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z w:val="24"/>
          <w:szCs w:val="24"/>
        </w:rPr>
        <w:t>TOR IN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z w:val="24"/>
          <w:szCs w:val="24"/>
        </w:rPr>
        <w:t>R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sz w:val="24"/>
          <w:szCs w:val="24"/>
        </w:rPr>
        <w:t>AL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tabs>
          <w:tab w:val="left" w:pos="2040"/>
        </w:tabs>
        <w:autoSpaceDE w:val="0"/>
        <w:autoSpaceDN w:val="0"/>
        <w:adjustRightInd w:val="0"/>
        <w:spacing w:before="7" w:after="0" w:line="130" w:lineRule="exact"/>
        <w:ind w:right="9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ab/>
      </w:r>
    </w:p>
    <w:p w:rsidR="00366349" w:rsidRPr="00F821D7" w:rsidRDefault="00366349" w:rsidP="00354146">
      <w:pPr>
        <w:widowControl w:val="0"/>
        <w:autoSpaceDE w:val="0"/>
        <w:autoSpaceDN w:val="0"/>
        <w:adjustRightInd w:val="0"/>
        <w:spacing w:after="0" w:line="240" w:lineRule="auto"/>
        <w:ind w:left="993" w:right="3401" w:hanging="284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1</w:t>
      </w:r>
      <w:r w:rsidRPr="00F821D7">
        <w:rPr>
          <w:rFonts w:ascii="Bookman Old Style" w:hAnsi="Bookman Old Style" w:cs="Arial"/>
          <w:bCs/>
          <w:sz w:val="24"/>
          <w:szCs w:val="24"/>
        </w:rPr>
        <w:t>.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KEK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z w:val="24"/>
          <w:szCs w:val="24"/>
        </w:rPr>
        <w:t>AN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before="10" w:after="0" w:line="130" w:lineRule="exact"/>
        <w:ind w:left="191"/>
        <w:rPr>
          <w:rFonts w:ascii="Bookman Old Style" w:hAnsi="Bookman Old Style" w:cs="Arial"/>
          <w:sz w:val="24"/>
          <w:szCs w:val="24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3"/>
        </w:numPr>
        <w:tabs>
          <w:tab w:val="center" w:pos="4867"/>
        </w:tabs>
        <w:autoSpaceDE w:val="0"/>
        <w:autoSpaceDN w:val="0"/>
        <w:adjustRightInd w:val="0"/>
        <w:spacing w:after="0" w:line="360" w:lineRule="auto"/>
        <w:ind w:hanging="436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Adanya </w:t>
      </w:r>
      <w:r w:rsidR="006F586C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 xml:space="preserve">omitmen </w:t>
      </w:r>
      <w:r w:rsidR="006F586C">
        <w:rPr>
          <w:rFonts w:ascii="Bookman Old Style" w:hAnsi="Bookman Old Style" w:cs="Arial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impinan;</w:t>
      </w:r>
    </w:p>
    <w:p w:rsidR="00366349" w:rsidRPr="00F821D7" w:rsidRDefault="00366349" w:rsidP="00366349">
      <w:pPr>
        <w:pStyle w:val="ListParagraph"/>
        <w:widowControl w:val="0"/>
        <w:numPr>
          <w:ilvl w:val="0"/>
          <w:numId w:val="3"/>
        </w:numPr>
        <w:tabs>
          <w:tab w:val="center" w:pos="4867"/>
        </w:tabs>
        <w:autoSpaceDE w:val="0"/>
        <w:autoSpaceDN w:val="0"/>
        <w:adjustRightInd w:val="0"/>
        <w:spacing w:after="0" w:line="360" w:lineRule="auto"/>
        <w:ind w:hanging="436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Adan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783781">
        <w:rPr>
          <w:rFonts w:ascii="Bookman Old Style" w:hAnsi="Bookman Old Style" w:cs="Arial"/>
          <w:i/>
          <w:spacing w:val="-1"/>
          <w:sz w:val="24"/>
          <w:szCs w:val="24"/>
        </w:rPr>
        <w:t>Road Map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Birokrasi;</w:t>
      </w:r>
    </w:p>
    <w:p w:rsidR="00366349" w:rsidRPr="00F821D7" w:rsidRDefault="00366349" w:rsidP="003541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Tersedianya SDM yang memadai</w:t>
      </w:r>
      <w:r w:rsidR="0006727F" w:rsidRPr="00F821D7">
        <w:rPr>
          <w:rFonts w:ascii="Bookman Old Style" w:hAnsi="Bookman Old Style" w:cs="Arial"/>
          <w:spacing w:val="1"/>
          <w:sz w:val="24"/>
          <w:szCs w:val="24"/>
        </w:rPr>
        <w:t xml:space="preserve"> (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ualitas dan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uantitas);</w:t>
      </w:r>
    </w:p>
    <w:p w:rsidR="00366349" w:rsidRPr="00F821D7" w:rsidRDefault="00366349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Tersedianya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f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asilitas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iklat dan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uang CAT yang memadai;</w:t>
      </w:r>
    </w:p>
    <w:p w:rsidR="00366349" w:rsidRPr="00354146" w:rsidRDefault="00366349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Tersedianya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egawai yan</w:t>
      </w:r>
      <w:r w:rsidR="00354146">
        <w:rPr>
          <w:rFonts w:ascii="Bookman Old Style" w:hAnsi="Bookman Old Style" w:cs="Arial"/>
          <w:spacing w:val="1"/>
          <w:sz w:val="24"/>
          <w:szCs w:val="24"/>
        </w:rPr>
        <w:t xml:space="preserve">g rata-rata berpendidikan tinggi dan </w:t>
      </w:r>
      <w:r w:rsidR="00030AD7"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memiliki sertifikat profesi</w:t>
      </w:r>
      <w:r w:rsid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/</w:t>
      </w:r>
      <w:r w:rsidR="00D1446F"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keahlian teknis</w:t>
      </w:r>
      <w:r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;</w:t>
      </w:r>
    </w:p>
    <w:p w:rsidR="00366349" w:rsidRPr="00F821D7" w:rsidRDefault="0006727F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Tunjangan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d</w:t>
      </w:r>
      <w:r w:rsidR="00B46F56" w:rsidRPr="00F821D7">
        <w:rPr>
          <w:rFonts w:ascii="Bookman Old Style" w:hAnsi="Bookman Old Style" w:cs="Arial"/>
          <w:spacing w:val="1"/>
          <w:sz w:val="24"/>
          <w:szCs w:val="24"/>
        </w:rPr>
        <w:t>aerah</w:t>
      </w:r>
      <w:r w:rsidR="00DF5CB4" w:rsidRPr="00F821D7">
        <w:rPr>
          <w:rFonts w:ascii="Bookman Old Style" w:hAnsi="Bookman Old Style" w:cs="Arial"/>
          <w:spacing w:val="1"/>
          <w:sz w:val="24"/>
          <w:szCs w:val="24"/>
        </w:rPr>
        <w:t xml:space="preserve"> yang cukup tinggi.</w:t>
      </w:r>
    </w:p>
    <w:p w:rsidR="00354146" w:rsidRPr="00572E8B" w:rsidRDefault="00354146" w:rsidP="00491722">
      <w:pPr>
        <w:widowControl w:val="0"/>
        <w:autoSpaceDE w:val="0"/>
        <w:autoSpaceDN w:val="0"/>
        <w:adjustRightInd w:val="0"/>
        <w:spacing w:after="0" w:line="360" w:lineRule="auto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2.</w:t>
      </w:r>
      <w:r w:rsidRPr="00F821D7">
        <w:rPr>
          <w:rFonts w:ascii="Bookman Old Style" w:hAnsi="Bookman Old Style" w:cs="Arial"/>
          <w:sz w:val="24"/>
          <w:szCs w:val="24"/>
        </w:rPr>
        <w:tab/>
        <w:t>KELEMAHAN :</w:t>
      </w:r>
    </w:p>
    <w:p w:rsidR="00366349" w:rsidRPr="00F821D7" w:rsidRDefault="009B0765" w:rsidP="0036634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Rendahnya </w:t>
      </w:r>
      <w:r w:rsidR="00783781">
        <w:rPr>
          <w:rFonts w:ascii="Bookman Old Style" w:hAnsi="Bookman Old Style" w:cs="Arial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 xml:space="preserve">udaya </w:t>
      </w:r>
      <w:r w:rsidR="00783781">
        <w:rPr>
          <w:rFonts w:ascii="Bookman Old Style" w:hAnsi="Bookman Old Style" w:cs="Arial"/>
          <w:sz w:val="24"/>
          <w:szCs w:val="24"/>
        </w:rPr>
        <w:t>b</w:t>
      </w:r>
      <w:r w:rsidR="00366349" w:rsidRPr="00F821D7">
        <w:rPr>
          <w:rFonts w:ascii="Bookman Old Style" w:hAnsi="Bookman Old Style" w:cs="Arial"/>
          <w:sz w:val="24"/>
          <w:szCs w:val="24"/>
        </w:rPr>
        <w:t>irokrasi yang melayani;</w:t>
      </w:r>
    </w:p>
    <w:p w:rsidR="00366349" w:rsidRPr="00F821D7" w:rsidRDefault="009B0765" w:rsidP="0036634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Rendahnya </w:t>
      </w:r>
      <w:r w:rsidR="004807AF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 xml:space="preserve">ingkat </w:t>
      </w:r>
      <w:r w:rsidR="004807AF">
        <w:rPr>
          <w:rFonts w:ascii="Bookman Old Style" w:hAnsi="Bookman Old Style" w:cs="Arial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 xml:space="preserve">isiplin </w:t>
      </w:r>
      <w:r w:rsidR="004807AF">
        <w:rPr>
          <w:rFonts w:ascii="Bookman Old Style" w:hAnsi="Bookman Old Style" w:cs="Arial"/>
          <w:sz w:val="24"/>
          <w:szCs w:val="24"/>
        </w:rPr>
        <w:t>p</w:t>
      </w:r>
      <w:r w:rsidR="00366349" w:rsidRPr="00F821D7">
        <w:rPr>
          <w:rFonts w:ascii="Bookman Old Style" w:hAnsi="Bookman Old Style" w:cs="Arial"/>
          <w:sz w:val="24"/>
          <w:szCs w:val="24"/>
        </w:rPr>
        <w:t>egawai;</w:t>
      </w:r>
    </w:p>
    <w:p w:rsidR="00366349" w:rsidRPr="00F821D7" w:rsidRDefault="009B0765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Belum </w:t>
      </w:r>
      <w:r w:rsidR="004807AF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danya </w:t>
      </w:r>
      <w:r w:rsidR="004807AF">
        <w:rPr>
          <w:rFonts w:ascii="Bookman Old Style" w:hAnsi="Bookman Old Style" w:cs="Arial"/>
          <w:i/>
          <w:sz w:val="24"/>
          <w:szCs w:val="24"/>
        </w:rPr>
        <w:t>r</w:t>
      </w:r>
      <w:r w:rsidRPr="00354146">
        <w:rPr>
          <w:rFonts w:ascii="Bookman Old Style" w:hAnsi="Bookman Old Style" w:cs="Arial"/>
          <w:i/>
          <w:sz w:val="24"/>
          <w:szCs w:val="24"/>
        </w:rPr>
        <w:t xml:space="preserve">eward and </w:t>
      </w:r>
      <w:r w:rsidR="004807AF">
        <w:rPr>
          <w:rFonts w:ascii="Bookman Old Style" w:hAnsi="Bookman Old Style" w:cs="Arial"/>
          <w:i/>
          <w:sz w:val="24"/>
          <w:szCs w:val="24"/>
        </w:rPr>
        <w:t>p</w:t>
      </w:r>
      <w:r w:rsidR="00366349" w:rsidRPr="00354146">
        <w:rPr>
          <w:rFonts w:ascii="Bookman Old Style" w:hAnsi="Bookman Old Style" w:cs="Arial"/>
          <w:i/>
          <w:sz w:val="24"/>
          <w:szCs w:val="24"/>
        </w:rPr>
        <w:t>unishment</w:t>
      </w:r>
      <w:r w:rsidR="00366349" w:rsidRPr="00F821D7">
        <w:rPr>
          <w:rFonts w:ascii="Bookman Old Style" w:hAnsi="Bookman Old Style" w:cs="Arial"/>
          <w:sz w:val="24"/>
          <w:szCs w:val="24"/>
        </w:rPr>
        <w:t xml:space="preserve"> yang diterapkan;</w:t>
      </w:r>
    </w:p>
    <w:p w:rsidR="00366349" w:rsidRPr="00354146" w:rsidRDefault="00366349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 xml:space="preserve">Lemahnya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oordinasi 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dan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olaborasi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antar bidang;</w:t>
      </w:r>
    </w:p>
    <w:p w:rsidR="00B46F56" w:rsidRPr="00354146" w:rsidRDefault="0006727F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Data base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B46F56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epegawaian tidak </w:t>
      </w:r>
      <w:r w:rsidR="00B46F56"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valid</w:t>
      </w:r>
      <w:r w:rsidR="00B46F56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 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tidak </w:t>
      </w:r>
      <w:r w:rsidR="00B46F56"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up to date</w:t>
      </w:r>
      <w:r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;</w:t>
      </w:r>
    </w:p>
    <w:p w:rsidR="00366349" w:rsidRPr="00354146" w:rsidRDefault="00366349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Terbatasnya anggaran.</w:t>
      </w:r>
    </w:p>
    <w:p w:rsidR="00366349" w:rsidRPr="00572E8B" w:rsidRDefault="00366349" w:rsidP="0006727F">
      <w:pPr>
        <w:widowControl w:val="0"/>
        <w:tabs>
          <w:tab w:val="left" w:pos="1775"/>
        </w:tabs>
        <w:autoSpaceDE w:val="0"/>
        <w:autoSpaceDN w:val="0"/>
        <w:adjustRightInd w:val="0"/>
        <w:spacing w:after="0" w:line="360" w:lineRule="auto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PELUANG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Usia </w:t>
      </w:r>
      <w:r w:rsid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PNS Provinsi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rata-rata produktif;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Perkembangan ekonomi Bangka Belitung yang menuju </w:t>
      </w:r>
      <w:r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suistainable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Kemajuan teknologi informasi yang semakin pesat;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Renca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na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="0080375B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embentukan 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UPT </w:t>
      </w:r>
      <w:r w:rsidR="0006727F" w:rsidRPr="00354146">
        <w:rPr>
          <w:rFonts w:ascii="Bookman Old Style" w:hAnsi="Bookman Old Style" w:cs="Arial"/>
          <w:color w:val="000000" w:themeColor="text1"/>
          <w:sz w:val="24"/>
          <w:szCs w:val="24"/>
        </w:rPr>
        <w:t>Balai Penilaian Kompetensi ASN</w:t>
      </w:r>
      <w:r w:rsidR="0080375B"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D1446F" w:rsidRPr="00354146" w:rsidRDefault="00D1446F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Rencana </w:t>
      </w:r>
      <w:r w:rsidR="00732BB0"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embentukan UPT KORPRI</w:t>
      </w:r>
      <w:r w:rsid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80375B" w:rsidRPr="00354146" w:rsidRDefault="00D1446F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Rencana absensi terintegrasi;</w:t>
      </w:r>
    </w:p>
    <w:p w:rsidR="00D1446F" w:rsidRPr="00354146" w:rsidRDefault="00732BB0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erjasama/MOU terkait </w:t>
      </w:r>
      <w:r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>engembangan SDM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8B6976" w:rsidRPr="00354146" w:rsidRDefault="008B6976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Kontribusi </w:t>
      </w:r>
      <w:r w:rsidR="006F586C">
        <w:rPr>
          <w:rFonts w:ascii="Bookman Old Style" w:hAnsi="Bookman Old Style" w:cs="Arial"/>
          <w:color w:val="000000" w:themeColor="text1"/>
          <w:sz w:val="24"/>
          <w:szCs w:val="24"/>
        </w:rPr>
        <w:t>penyelenggaraan diklat</w:t>
      </w:r>
      <w:r w:rsidR="005F7F1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 fasilitas</w:t>
      </w:r>
      <w:r w:rsidR="006F586C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dalam peningkatan PAD.</w:t>
      </w:r>
    </w:p>
    <w:p w:rsidR="00366349" w:rsidRPr="00572E8B" w:rsidRDefault="00366349" w:rsidP="00366349">
      <w:pPr>
        <w:pStyle w:val="ListParagraph"/>
        <w:spacing w:after="0" w:line="360" w:lineRule="auto"/>
        <w:ind w:left="1418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ANCAMAN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Adanya intervensi politik dalam menerapkan man</w:t>
      </w:r>
      <w:r w:rsidR="0080375B"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jemen kepegawaian;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Budaya masyarakat pertambangan yang berpengaruh negatif terhadap pengembangan SDM;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Kinerja PNS kurang optimal;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Kebijakan moratorium pegawai;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Tuntutan pelayanan yang lebih baik;</w:t>
      </w:r>
    </w:p>
    <w:p w:rsidR="00366349" w:rsidRDefault="00366349" w:rsidP="00F718B6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Globalisasi (transparansi dan akuntabel dalam pengelolaan SDM).</w:t>
      </w:r>
    </w:p>
    <w:p w:rsidR="00F718B6" w:rsidRPr="00F718B6" w:rsidRDefault="00F718B6" w:rsidP="00F718B6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Bookman Old Style" w:hAnsi="Bookman Old Style" w:cs="Arial"/>
          <w:sz w:val="10"/>
          <w:szCs w:val="10"/>
        </w:rPr>
      </w:pPr>
    </w:p>
    <w:p w:rsidR="00B6543C" w:rsidRPr="00F821D7" w:rsidRDefault="0072716A" w:rsidP="003D2DAE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>Ta</w:t>
      </w:r>
      <w:r w:rsidR="00B6543C" w:rsidRPr="00F821D7">
        <w:rPr>
          <w:rFonts w:ascii="Bookman Old Style" w:hAnsi="Bookman Old Style" w:cs="Arial"/>
          <w:sz w:val="24"/>
          <w:szCs w:val="24"/>
        </w:rPr>
        <w:t xml:space="preserve">bel </w:t>
      </w:r>
      <w:r w:rsidR="005D285E" w:rsidRPr="00F821D7">
        <w:rPr>
          <w:rFonts w:ascii="Bookman Old Style" w:hAnsi="Bookman Old Style" w:cs="Arial"/>
          <w:sz w:val="24"/>
          <w:szCs w:val="24"/>
        </w:rPr>
        <w:t>5.1</w:t>
      </w:r>
    </w:p>
    <w:p w:rsidR="0080375B" w:rsidRDefault="003D2DAE" w:rsidP="00354146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Penentuan Alternatif  Strategi </w:t>
      </w:r>
    </w:p>
    <w:p w:rsidR="00F718B6" w:rsidRPr="00F718B6" w:rsidRDefault="00F718B6" w:rsidP="00354146">
      <w:pPr>
        <w:snapToGrid w:val="0"/>
        <w:spacing w:after="0" w:line="240" w:lineRule="auto"/>
        <w:jc w:val="center"/>
        <w:rPr>
          <w:rFonts w:ascii="Bookman Old Style" w:hAnsi="Bookman Old Style" w:cs="Arial"/>
          <w:sz w:val="10"/>
          <w:szCs w:val="10"/>
        </w:rPr>
      </w:pPr>
    </w:p>
    <w:tbl>
      <w:tblPr>
        <w:tblW w:w="8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745"/>
        <w:gridCol w:w="2745"/>
        <w:gridCol w:w="2674"/>
      </w:tblGrid>
      <w:tr w:rsidR="003D2DAE" w:rsidRPr="00354146" w:rsidTr="000344C2">
        <w:trPr>
          <w:trHeight w:val="3029"/>
        </w:trPr>
        <w:tc>
          <w:tcPr>
            <w:tcW w:w="2745" w:type="dxa"/>
            <w:tcBorders>
              <w:tl2br w:val="single" w:sz="4" w:space="0" w:color="auto"/>
            </w:tcBorders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Faktor Eksternal</w:t>
            </w: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3B364C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Faktor Internal</w:t>
            </w: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Peluang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(O)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Usia </w:t>
            </w:r>
            <w:r w:rsidR="006802CA" w:rsidRPr="00354146">
              <w:rPr>
                <w:rFonts w:ascii="Bookman Old Style" w:hAnsi="Bookman Old Style" w:cs="Arial"/>
                <w:sz w:val="16"/>
                <w:szCs w:val="16"/>
              </w:rPr>
              <w:t xml:space="preserve">PNS Provinsi 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rata-rata produktif;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Perkembangan ekonomi Bangka Belitung yang menuju </w:t>
            </w:r>
            <w:r w:rsidRPr="00354146">
              <w:rPr>
                <w:rFonts w:ascii="Bookman Old Style" w:hAnsi="Bookman Old Style" w:cs="Arial"/>
                <w:i/>
                <w:sz w:val="16"/>
                <w:szCs w:val="16"/>
              </w:rPr>
              <w:t>suistainable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Kemajuan teknologi informasi yang semakin pesat;</w:t>
            </w:r>
          </w:p>
          <w:p w:rsidR="00621CE7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Rencana </w:t>
            </w:r>
            <w:r w:rsidR="00D30AFB" w:rsidRPr="00354146">
              <w:rPr>
                <w:rFonts w:ascii="Bookman Old Style" w:hAnsi="Bookman Old Style" w:cs="Arial"/>
                <w:sz w:val="16"/>
                <w:szCs w:val="16"/>
              </w:rPr>
              <w:t xml:space="preserve">pembentukan 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UPT </w:t>
            </w:r>
            <w:r w:rsidR="0006727F" w:rsidRPr="00354146">
              <w:rPr>
                <w:rFonts w:ascii="Bookman Old Style" w:hAnsi="Bookman Old Style" w:cs="Arial"/>
                <w:sz w:val="16"/>
                <w:szCs w:val="16"/>
              </w:rPr>
              <w:t>Balai Penilaian Kompetensi ASN</w:t>
            </w:r>
            <w:r w:rsidR="00D30AFB" w:rsidRP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5F7F15" w:rsidRPr="00354146" w:rsidRDefault="005F7F15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Rencana pembentukan UPT Korpri;</w:t>
            </w:r>
          </w:p>
          <w:p w:rsidR="00D30AFB" w:rsidRPr="00354146" w:rsidRDefault="00D30AFB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Rencana 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bsensi terintegrasi;</w:t>
            </w:r>
          </w:p>
          <w:p w:rsidR="00030AD7" w:rsidRDefault="00030AD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Kerjasama/MOU terkait pengembangan SDM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354146" w:rsidRPr="00354146" w:rsidRDefault="005F7F15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K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ontribusi</w:t>
            </w:r>
            <w:r>
              <w:rPr>
                <w:rFonts w:ascii="Bookman Old Style" w:hAnsi="Bookman Old Style" w:cs="Arial"/>
                <w:sz w:val="16"/>
                <w:szCs w:val="16"/>
              </w:rPr>
              <w:t xml:space="preserve"> penyelenggaraan diklat dan fasilitas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 dalam peningkatan PAD</w:t>
            </w:r>
            <w:r>
              <w:rPr>
                <w:rFonts w:ascii="Bookman Old Style" w:hAnsi="Bookman Old Style" w:cs="Arial"/>
                <w:sz w:val="16"/>
                <w:szCs w:val="16"/>
              </w:rPr>
              <w:t>.</w:t>
            </w:r>
          </w:p>
          <w:p w:rsidR="003D2DAE" w:rsidRPr="00354146" w:rsidRDefault="003D2DAE" w:rsidP="00621CE7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6802CA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Ancaman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(T)</w:t>
            </w:r>
            <w:r w:rsidR="003D2DAE"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Adanya intervensi politik dalam menerapkan man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jemen kepegawaian;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Budaya masyarakat pertambangan yang berpengaruh negatif terhadap pengembangan SDM;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Kinerja PNS kurang optimal;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Kebijakan moratorium pegawai;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Tuntutan pelayanan yang lebih baik;</w:t>
            </w:r>
          </w:p>
          <w:p w:rsidR="003D2DAE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Globalisasi (transparansi dan akuntabel dalam pengelolaan SDM).</w:t>
            </w:r>
          </w:p>
        </w:tc>
      </w:tr>
      <w:tr w:rsidR="003D2DAE" w:rsidRPr="00354146" w:rsidTr="000344C2">
        <w:trPr>
          <w:trHeight w:val="1243"/>
        </w:trPr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Kekuatan 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(S)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: </w:t>
            </w:r>
          </w:p>
          <w:p w:rsidR="00621CE7" w:rsidRPr="00354146" w:rsidRDefault="00621CE7" w:rsidP="006404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4867"/>
              </w:tabs>
              <w:autoSpaceDE w:val="0"/>
              <w:autoSpaceDN w:val="0"/>
              <w:adjustRightInd w:val="0"/>
              <w:spacing w:after="0" w:line="240" w:lineRule="auto"/>
              <w:ind w:left="272" w:right="-23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Adanya 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>k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omitmen </w:t>
            </w:r>
            <w:r w:rsidR="00640447">
              <w:rPr>
                <w:rFonts w:ascii="Bookman Old Style" w:hAnsi="Bookman Old Style" w:cs="Arial"/>
                <w:sz w:val="16"/>
                <w:szCs w:val="16"/>
              </w:rPr>
              <w:t>p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impinan;</w:t>
            </w:r>
          </w:p>
          <w:p w:rsidR="00621CE7" w:rsidRPr="00354146" w:rsidRDefault="00621CE7" w:rsidP="00AF3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4867"/>
              </w:tabs>
              <w:autoSpaceDE w:val="0"/>
              <w:autoSpaceDN w:val="0"/>
              <w:adjustRightInd w:val="0"/>
              <w:spacing w:after="0" w:line="240" w:lineRule="auto"/>
              <w:ind w:left="272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Adan</w:t>
            </w:r>
            <w:r w:rsidRPr="00354146">
              <w:rPr>
                <w:rFonts w:ascii="Bookman Old Style" w:hAnsi="Bookman Old Style" w:cs="Arial"/>
                <w:spacing w:val="-2"/>
                <w:sz w:val="16"/>
                <w:szCs w:val="16"/>
              </w:rPr>
              <w:t>y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 </w:t>
            </w:r>
            <w:r w:rsidRPr="005F7F15">
              <w:rPr>
                <w:rFonts w:ascii="Bookman Old Style" w:hAnsi="Bookman Old Style" w:cs="Arial"/>
                <w:i/>
                <w:spacing w:val="-1"/>
                <w:sz w:val="16"/>
                <w:szCs w:val="16"/>
              </w:rPr>
              <w:t>Road Map</w:t>
            </w:r>
            <w:r w:rsidRPr="00354146">
              <w:rPr>
                <w:rFonts w:ascii="Bookman Old Style" w:hAnsi="Bookman Old Style" w:cs="Arial"/>
                <w:spacing w:val="-1"/>
                <w:sz w:val="16"/>
                <w:szCs w:val="16"/>
              </w:rPr>
              <w:t xml:space="preserve"> Birokrasi;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SDM yang memadai (kualitas dan </w:t>
            </w:r>
            <w:r w:rsidR="00720A6B">
              <w:rPr>
                <w:rFonts w:ascii="Bookman Old Style" w:hAnsi="Bookman Old Style" w:cs="Arial"/>
                <w:spacing w:val="1"/>
                <w:sz w:val="16"/>
                <w:szCs w:val="16"/>
              </w:rPr>
              <w:t>k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uantitas);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f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asilitas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d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iklat dan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r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uang CAT yang memadai;</w:t>
            </w:r>
          </w:p>
          <w:p w:rsidR="00621CE7" w:rsidRPr="00354146" w:rsidRDefault="00621CE7" w:rsidP="00354146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p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egawai yang rata-</w:t>
            </w:r>
            <w:r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rata berpendidikan tinggi</w:t>
            </w:r>
            <w:r w:rsidR="00030AD7"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 xml:space="preserve"> dan memiliki serifikat profesi</w:t>
            </w:r>
            <w:r w:rsidR="00354146"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/keahlian teknis</w:t>
            </w:r>
            <w:r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;</w:t>
            </w:r>
          </w:p>
          <w:p w:rsidR="003D2DAE" w:rsidRPr="00354146" w:rsidRDefault="005B2A54" w:rsidP="00AF308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Tunjangan daerah</w:t>
            </w:r>
            <w:r w:rsidR="005D3551"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 yang cukup tinggi.</w:t>
            </w: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Alternatif Strategi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(S-O)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:</w:t>
            </w:r>
          </w:p>
          <w:p w:rsidR="003D2DAE" w:rsidRDefault="0006727F" w:rsidP="003D2DAE">
            <w:pPr>
              <w:numPr>
                <w:ilvl w:val="0"/>
                <w:numId w:val="8"/>
              </w:numPr>
              <w:tabs>
                <w:tab w:val="left" w:pos="279"/>
              </w:tabs>
              <w:snapToGrid w:val="0"/>
              <w:spacing w:after="0" w:line="240" w:lineRule="auto"/>
              <w:ind w:left="288" w:hanging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Pemanfaatan Sumber Daya dalam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 perencanaan,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pengembangan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, dan penempatan berdasarkan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kompetensi pegawai</w:t>
            </w:r>
            <w:r w:rsidR="00E14A30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E14A30" w:rsidRPr="00354146" w:rsidRDefault="00E14A30" w:rsidP="003D2DAE">
            <w:pPr>
              <w:numPr>
                <w:ilvl w:val="0"/>
                <w:numId w:val="8"/>
              </w:numPr>
              <w:tabs>
                <w:tab w:val="left" w:pos="279"/>
              </w:tabs>
              <w:snapToGrid w:val="0"/>
              <w:spacing w:after="0" w:line="240" w:lineRule="auto"/>
              <w:ind w:left="288" w:hanging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 xml:space="preserve">Pemanfaatan fasilitas yang tersedia dalam menunjang </w:t>
            </w:r>
            <w:r w:rsidR="007C6301">
              <w:rPr>
                <w:rFonts w:ascii="Bookman Old Style" w:hAnsi="Bookman Old Style" w:cs="Arial"/>
                <w:sz w:val="16"/>
                <w:szCs w:val="16"/>
              </w:rPr>
              <w:t>retribusi</w:t>
            </w:r>
            <w:r>
              <w:rPr>
                <w:rFonts w:ascii="Bookman Old Style" w:hAnsi="Bookman Old Style" w:cs="Arial"/>
                <w:sz w:val="16"/>
                <w:szCs w:val="16"/>
              </w:rPr>
              <w:t xml:space="preserve"> daerah.</w:t>
            </w:r>
          </w:p>
          <w:p w:rsidR="00803046" w:rsidRPr="00354146" w:rsidRDefault="00803046" w:rsidP="00803046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03046" w:rsidRPr="00354146" w:rsidRDefault="00803046" w:rsidP="00803046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(S-T)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3D2DAE" w:rsidRPr="00354146" w:rsidRDefault="00B758FC" w:rsidP="005B2A54">
            <w:pPr>
              <w:numPr>
                <w:ilvl w:val="0"/>
                <w:numId w:val="9"/>
              </w:numPr>
              <w:snapToGrid w:val="0"/>
              <w:spacing w:after="0" w:line="240" w:lineRule="auto"/>
              <w:ind w:left="175" w:hanging="175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Penerapan tunjangan berbasis kinerja</w:t>
            </w:r>
            <w:r w:rsidR="00E14A30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803046" w:rsidRPr="00354146" w:rsidRDefault="00803046" w:rsidP="0080304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03046" w:rsidRPr="00354146" w:rsidRDefault="00803046" w:rsidP="0080304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3D2DAE" w:rsidRPr="00354146" w:rsidTr="000344C2">
        <w:trPr>
          <w:trHeight w:val="1171"/>
        </w:trPr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Kelemahan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(W)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Rendahnya budaya birokrasi yang melayani;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Rendahnya tingkat disiplin pegawai;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Belum adanya </w:t>
            </w:r>
            <w:r w:rsidRPr="00480B5E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>reward and funishment</w:t>
            </w: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 yang diterapkan;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Lemahnya koordinasi </w:t>
            </w:r>
            <w:r w:rsidR="00750971"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dan kolaborasi </w:t>
            </w: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antar bidang;</w:t>
            </w:r>
          </w:p>
          <w:p w:rsidR="00C1439C" w:rsidRPr="00354146" w:rsidRDefault="00C1439C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Data base kepegawaian tidak </w:t>
            </w:r>
            <w:r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 xml:space="preserve">valid dan </w:t>
            </w:r>
            <w:r w:rsidR="00AA1BF1"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 xml:space="preserve">tidak </w:t>
            </w:r>
            <w:r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>up to date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Terbatasnya anggaran.</w:t>
            </w:r>
          </w:p>
          <w:p w:rsidR="003D2DAE" w:rsidRPr="00354146" w:rsidRDefault="003D2DAE" w:rsidP="00621CE7">
            <w:pPr>
              <w:tabs>
                <w:tab w:val="left" w:pos="279"/>
              </w:tabs>
              <w:snapToGrid w:val="0"/>
              <w:spacing w:after="0" w:line="240" w:lineRule="auto"/>
              <w:ind w:left="360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(W-O) 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491722" w:rsidRPr="00354146" w:rsidRDefault="00491722" w:rsidP="00491722">
            <w:pPr>
              <w:snapToGrid w:val="0"/>
              <w:spacing w:after="0" w:line="240" w:lineRule="auto"/>
              <w:ind w:left="232" w:hanging="232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1.Pemanfaatan teknologi informas</w:t>
            </w:r>
            <w:r w:rsidR="00640447">
              <w:rPr>
                <w:rFonts w:ascii="Bookman Old Style" w:hAnsi="Bookman Old Style" w:cs="Arial"/>
                <w:sz w:val="16"/>
                <w:szCs w:val="16"/>
              </w:rPr>
              <w:t>i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 xml:space="preserve"> dan absensi </w:t>
            </w:r>
            <w:r w:rsidR="00793B4A">
              <w:rPr>
                <w:rFonts w:ascii="Bookman Old Style" w:hAnsi="Bookman Old Style" w:cs="Arial"/>
                <w:sz w:val="16"/>
                <w:szCs w:val="16"/>
              </w:rPr>
              <w:t xml:space="preserve"> terintegrasi dalam penerapan </w:t>
            </w:r>
            <w:r w:rsidR="00EA2550">
              <w:rPr>
                <w:rFonts w:ascii="Bookman Old Style" w:hAnsi="Bookman Old Style" w:cs="Arial"/>
                <w:sz w:val="16"/>
                <w:szCs w:val="16"/>
              </w:rPr>
              <w:t>disiplin pegawai</w:t>
            </w:r>
            <w:r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491722" w:rsidRPr="00354146" w:rsidRDefault="00491722" w:rsidP="0049172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06727F" w:rsidRPr="00354146" w:rsidRDefault="0006727F" w:rsidP="0006727F">
            <w:pPr>
              <w:tabs>
                <w:tab w:val="left" w:pos="279"/>
              </w:tabs>
              <w:snapToGrid w:val="0"/>
              <w:spacing w:after="0" w:line="240" w:lineRule="auto"/>
              <w:ind w:left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(W-T)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3D2DAE" w:rsidRPr="00354146" w:rsidRDefault="00353C9E" w:rsidP="000B75CC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175" w:hanging="21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P</w:t>
            </w:r>
            <w:r w:rsidR="008E6584" w:rsidRPr="00354146">
              <w:rPr>
                <w:rFonts w:ascii="Bookman Old Style" w:hAnsi="Bookman Old Style" w:cs="Arial"/>
                <w:sz w:val="16"/>
                <w:szCs w:val="16"/>
              </w:rPr>
              <w:t xml:space="preserve">enerapan budaya birokrasi melayani untuk meningkatkan pelayanan kepada </w:t>
            </w:r>
            <w:r w:rsidR="008E6584" w:rsidRPr="00354146">
              <w:rPr>
                <w:rFonts w:ascii="Bookman Old Style" w:hAnsi="Bookman Old Style" w:cs="Arial"/>
                <w:i/>
                <w:sz w:val="16"/>
                <w:szCs w:val="16"/>
              </w:rPr>
              <w:t>stakeholder</w:t>
            </w:r>
          </w:p>
          <w:p w:rsidR="0006727F" w:rsidRPr="00354146" w:rsidRDefault="0006727F" w:rsidP="0006727F">
            <w:pPr>
              <w:snapToGrid w:val="0"/>
              <w:spacing w:after="0" w:line="240" w:lineRule="auto"/>
              <w:ind w:left="175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</w:tbl>
    <w:p w:rsidR="003B364C" w:rsidRPr="00F821D7" w:rsidRDefault="003B364C" w:rsidP="0072716A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80375B" w:rsidRPr="00F821D7" w:rsidRDefault="00744054" w:rsidP="006A43F2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Berdasarkan analisa SWOT strategi pada tabel tersebut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dipilih strategi yang dinilai paling tepat (</w:t>
      </w:r>
      <w:r w:rsidR="003B364C" w:rsidRPr="00F821D7">
        <w:rPr>
          <w:rFonts w:ascii="Bookman Old Style" w:hAnsi="Bookman Old Style" w:cs="Arial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fektif dan </w:t>
      </w:r>
      <w:r w:rsidR="003B364C" w:rsidRPr="00F821D7">
        <w:rPr>
          <w:rFonts w:ascii="Bookman Old Style" w:hAnsi="Bookman Old Style" w:cs="Arial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fisien) 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diantara berbagai alternatif strategi yang dihasilkan melalui </w:t>
      </w:r>
      <w:r w:rsidR="00353C9E" w:rsidRPr="00F821D7">
        <w:rPr>
          <w:rFonts w:ascii="Bookman Old Style" w:hAnsi="Bookman Old Style" w:cs="Arial"/>
          <w:i/>
          <w:sz w:val="24"/>
          <w:szCs w:val="24"/>
        </w:rPr>
        <w:t>Focussed Group Discussion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 (FGD) dengan melib</w:t>
      </w:r>
      <w:r w:rsidR="00B6543C" w:rsidRPr="00F821D7">
        <w:rPr>
          <w:rFonts w:ascii="Bookman Old Style" w:hAnsi="Bookman Old Style" w:cs="Arial"/>
          <w:sz w:val="24"/>
          <w:szCs w:val="24"/>
        </w:rPr>
        <w:t>atkan para tim kelompok kerja pe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nyusunan Renstra,  </w:t>
      </w:r>
      <w:r w:rsidRPr="00F821D7">
        <w:rPr>
          <w:rFonts w:ascii="Bookman Old Style" w:hAnsi="Bookman Old Style" w:cs="Arial"/>
          <w:sz w:val="24"/>
          <w:szCs w:val="24"/>
        </w:rPr>
        <w:t>yaitu :</w:t>
      </w:r>
    </w:p>
    <w:p w:rsidR="00353C9E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 xml:space="preserve">Pemanfaatan </w:t>
      </w:r>
      <w:r w:rsidR="00EA18A1"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z w:val="24"/>
          <w:szCs w:val="24"/>
        </w:rPr>
        <w:t xml:space="preserve">umber </w:t>
      </w:r>
      <w:r w:rsidR="00EA18A1" w:rsidRPr="00F821D7">
        <w:rPr>
          <w:rFonts w:ascii="Bookman Old Style" w:hAnsi="Bookman Old Style" w:cs="Arial"/>
          <w:sz w:val="24"/>
          <w:szCs w:val="24"/>
        </w:rPr>
        <w:t>Daya dalam</w:t>
      </w:r>
      <w:r w:rsidR="006A43F2">
        <w:rPr>
          <w:rFonts w:ascii="Bookman Old Style" w:hAnsi="Bookman Old Style" w:cs="Arial"/>
          <w:sz w:val="24"/>
          <w:szCs w:val="24"/>
        </w:rPr>
        <w:t xml:space="preserve"> perencanaan, p</w:t>
      </w:r>
      <w:r w:rsidR="00EA18A1" w:rsidRPr="00F821D7">
        <w:rPr>
          <w:rFonts w:ascii="Bookman Old Style" w:hAnsi="Bookman Old Style" w:cs="Arial"/>
          <w:sz w:val="24"/>
          <w:szCs w:val="24"/>
        </w:rPr>
        <w:t>engembangan</w:t>
      </w:r>
      <w:r w:rsidR="006A43F2">
        <w:rPr>
          <w:rFonts w:ascii="Bookman Old Style" w:hAnsi="Bookman Old Style" w:cs="Arial"/>
          <w:sz w:val="24"/>
          <w:szCs w:val="24"/>
        </w:rPr>
        <w:t>, dan penempatan berdasarkan berdasarkan k</w:t>
      </w:r>
      <w:r w:rsidR="00EA18A1" w:rsidRPr="00F821D7">
        <w:rPr>
          <w:rFonts w:ascii="Bookman Old Style" w:hAnsi="Bookman Old Style" w:cs="Arial"/>
          <w:sz w:val="24"/>
          <w:szCs w:val="24"/>
        </w:rPr>
        <w:t>ompetensi P</w:t>
      </w:r>
      <w:r w:rsidRPr="00F821D7">
        <w:rPr>
          <w:rFonts w:ascii="Bookman Old Style" w:hAnsi="Bookman Old Style" w:cs="Arial"/>
          <w:sz w:val="24"/>
          <w:szCs w:val="24"/>
        </w:rPr>
        <w:t>egawai;</w:t>
      </w:r>
    </w:p>
    <w:p w:rsidR="00C17065" w:rsidRPr="00C17065" w:rsidRDefault="00C17065" w:rsidP="00C17065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C17065">
        <w:rPr>
          <w:rFonts w:ascii="Bookman Old Style" w:hAnsi="Bookman Old Style" w:cs="Arial"/>
          <w:sz w:val="24"/>
          <w:szCs w:val="24"/>
        </w:rPr>
        <w:t xml:space="preserve">Pemanfaatan fasilitas yang tersedia dalam menunjang </w:t>
      </w:r>
      <w:r w:rsidR="007C6301">
        <w:rPr>
          <w:rFonts w:ascii="Bookman Old Style" w:hAnsi="Bookman Old Style" w:cs="Arial"/>
          <w:sz w:val="24"/>
          <w:szCs w:val="24"/>
        </w:rPr>
        <w:t>retribusi</w:t>
      </w:r>
      <w:r w:rsidRPr="00C17065">
        <w:rPr>
          <w:rFonts w:ascii="Bookman Old Style" w:hAnsi="Bookman Old Style" w:cs="Arial"/>
          <w:sz w:val="24"/>
          <w:szCs w:val="24"/>
        </w:rPr>
        <w:t xml:space="preserve"> daerah.</w:t>
      </w:r>
    </w:p>
    <w:p w:rsidR="00353C9E" w:rsidRPr="00F821D7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Pemanfaatkan </w:t>
      </w:r>
      <w:r w:rsidR="007C6301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eknologi </w:t>
      </w:r>
      <w:r w:rsidR="007C6301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 xml:space="preserve">nformasi 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dan Absensi </w:t>
      </w:r>
      <w:r w:rsidR="007C6301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erintegrasi </w:t>
      </w:r>
      <w:r w:rsidR="0009790A">
        <w:rPr>
          <w:rFonts w:ascii="Bookman Old Style" w:hAnsi="Bookman Old Style" w:cs="Arial"/>
          <w:sz w:val="24"/>
          <w:szCs w:val="24"/>
        </w:rPr>
        <w:t xml:space="preserve">dalam penerapan </w:t>
      </w:r>
      <w:r w:rsidR="0009790A" w:rsidRPr="007C6301">
        <w:rPr>
          <w:rFonts w:ascii="Bookman Old Style" w:hAnsi="Bookman Old Style" w:cs="Arial"/>
          <w:i/>
          <w:sz w:val="24"/>
          <w:szCs w:val="24"/>
        </w:rPr>
        <w:t>reward and funishment</w:t>
      </w:r>
      <w:r w:rsidRPr="00F821D7">
        <w:rPr>
          <w:rFonts w:ascii="Bookman Old Style" w:hAnsi="Bookman Old Style" w:cs="Arial"/>
          <w:sz w:val="24"/>
          <w:szCs w:val="24"/>
        </w:rPr>
        <w:t>;</w:t>
      </w:r>
    </w:p>
    <w:p w:rsidR="00353C9E" w:rsidRPr="00F821D7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Penerapan </w:t>
      </w:r>
      <w:r w:rsidR="004E288B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unjangan </w:t>
      </w:r>
      <w:r w:rsidR="004E288B">
        <w:rPr>
          <w:rFonts w:ascii="Bookman Old Style" w:hAnsi="Bookman Old Style" w:cs="Arial"/>
          <w:sz w:val="24"/>
          <w:szCs w:val="24"/>
        </w:rPr>
        <w:t xml:space="preserve">berbasis </w:t>
      </w:r>
      <w:r w:rsidR="006F3D5D" w:rsidRPr="00F821D7">
        <w:rPr>
          <w:rFonts w:ascii="Bookman Old Style" w:hAnsi="Bookman Old Style" w:cs="Arial"/>
          <w:sz w:val="24"/>
          <w:szCs w:val="24"/>
        </w:rPr>
        <w:t>kinerja</w:t>
      </w:r>
      <w:r w:rsidR="004E288B">
        <w:rPr>
          <w:rFonts w:ascii="Bookman Old Style" w:hAnsi="Bookman Old Style" w:cs="Arial"/>
          <w:sz w:val="24"/>
          <w:szCs w:val="24"/>
        </w:rPr>
        <w:t>;</w:t>
      </w:r>
    </w:p>
    <w:p w:rsidR="006F3D5D" w:rsidRPr="00F821D7" w:rsidRDefault="00F67662" w:rsidP="006F3D5D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Penerapan </w:t>
      </w:r>
      <w:r w:rsidR="007C6301">
        <w:rPr>
          <w:rFonts w:ascii="Bookman Old Style" w:hAnsi="Bookman Old Style" w:cs="Arial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 xml:space="preserve">udaya </w:t>
      </w:r>
      <w:r w:rsidR="007C6301">
        <w:rPr>
          <w:rFonts w:ascii="Bookman Old Style" w:hAnsi="Bookman Old Style" w:cs="Arial"/>
          <w:sz w:val="24"/>
          <w:szCs w:val="24"/>
        </w:rPr>
        <w:t>b</w:t>
      </w:r>
      <w:r w:rsidR="006F3D5D" w:rsidRPr="00F821D7">
        <w:rPr>
          <w:rFonts w:ascii="Bookman Old Style" w:hAnsi="Bookman Old Style" w:cs="Arial"/>
          <w:sz w:val="24"/>
          <w:szCs w:val="24"/>
        </w:rPr>
        <w:t xml:space="preserve">irokrasi melayani untuk meningkatkan pelayanan kepada </w:t>
      </w:r>
      <w:r w:rsidR="006F3D5D" w:rsidRPr="00F821D7">
        <w:rPr>
          <w:rFonts w:ascii="Bookman Old Style" w:hAnsi="Bookman Old Style" w:cs="Arial"/>
          <w:i/>
          <w:sz w:val="24"/>
          <w:szCs w:val="24"/>
        </w:rPr>
        <w:t>stakeholder</w:t>
      </w:r>
      <w:r w:rsidR="006F3D5D" w:rsidRPr="00F821D7">
        <w:rPr>
          <w:rFonts w:ascii="Bookman Old Style" w:hAnsi="Bookman Old Style" w:cs="Arial"/>
          <w:sz w:val="24"/>
          <w:szCs w:val="24"/>
        </w:rPr>
        <w:t>.</w:t>
      </w:r>
    </w:p>
    <w:p w:rsidR="00306F4F" w:rsidRPr="00F821D7" w:rsidRDefault="00B6543C" w:rsidP="00B6543C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Tabel </w:t>
      </w:r>
      <w:r w:rsidR="005D285E" w:rsidRPr="00F821D7">
        <w:rPr>
          <w:rFonts w:ascii="Bookman Old Style" w:hAnsi="Bookman Old Style" w:cs="Arial"/>
          <w:sz w:val="24"/>
          <w:szCs w:val="24"/>
        </w:rPr>
        <w:t>5.2</w:t>
      </w:r>
    </w:p>
    <w:p w:rsidR="00C3075E" w:rsidRPr="00F821D7" w:rsidRDefault="00C3075E" w:rsidP="00B6543C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  <w:lang w:val="sv-SE"/>
        </w:rPr>
        <w:t>Penentuan Strategi</w:t>
      </w:r>
    </w:p>
    <w:p w:rsidR="00B6543C" w:rsidRPr="00F911BD" w:rsidRDefault="00B6543C" w:rsidP="00B6543C">
      <w:pPr>
        <w:snapToGrid w:val="0"/>
        <w:spacing w:after="0" w:line="240" w:lineRule="auto"/>
        <w:jc w:val="center"/>
        <w:rPr>
          <w:rFonts w:ascii="Bookman Old Style" w:hAnsi="Bookman Old Style" w:cs="Tahoma"/>
          <w:sz w:val="10"/>
          <w:szCs w:val="10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1716"/>
        <w:gridCol w:w="2127"/>
        <w:gridCol w:w="3029"/>
      </w:tblGrid>
      <w:tr w:rsidR="00C3075E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</w:rPr>
              <w:t>No.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  <w:lang w:val="sv-SE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>Sasaran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  <w:lang w:val="sv-SE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 xml:space="preserve">Indikator </w:t>
            </w: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Kinerja </w:t>
            </w: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>Sasaran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 xml:space="preserve">Strategi </w:t>
            </w:r>
          </w:p>
        </w:tc>
      </w:tr>
      <w:tr w:rsidR="00C3075E" w:rsidRPr="00F27F6C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</w:rPr>
              <w:t>(1)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(2)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(3)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(4)</w:t>
            </w:r>
          </w:p>
        </w:tc>
      </w:tr>
      <w:tr w:rsidR="00E14A30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E14A30" w:rsidRPr="00F911BD" w:rsidRDefault="00E14A30" w:rsidP="0063006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E14A30" w:rsidRPr="00F911BD" w:rsidRDefault="00E14A30" w:rsidP="00C71D85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</w:t>
            </w:r>
            <w:r w:rsidR="00356336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pelayanan </w:t>
            </w:r>
            <w:r w:rsidR="00C71D8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Ked</w:t>
            </w:r>
            <w:r w:rsidR="00356336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iklat</w:t>
            </w:r>
            <w:r w:rsidR="00C71D8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an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E14A30" w:rsidRPr="00F911BD" w:rsidRDefault="00E14A30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 kontribusi retribusi pelayanan diklat dan pemanfaatan kekayaan daerah</w:t>
            </w:r>
            <w:r w:rsidR="001D50C7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terhadap PAD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E14A30" w:rsidRPr="00E14A30" w:rsidRDefault="00E14A30" w:rsidP="00E14A30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E14A30">
              <w:rPr>
                <w:rFonts w:ascii="Bookman Old Style" w:hAnsi="Bookman Old Style" w:cs="Arial"/>
                <w:sz w:val="20"/>
                <w:szCs w:val="20"/>
              </w:rPr>
              <w:t>Pemanfaatan fasilitas yang tersedia da</w:t>
            </w:r>
            <w:r>
              <w:rPr>
                <w:rFonts w:ascii="Bookman Old Style" w:hAnsi="Bookman Old Style" w:cs="Arial"/>
                <w:sz w:val="20"/>
                <w:szCs w:val="20"/>
              </w:rPr>
              <w:t xml:space="preserve">lam menunjang </w:t>
            </w:r>
            <w:r w:rsidR="00C71D85">
              <w:rPr>
                <w:rFonts w:ascii="Bookman Old Style" w:hAnsi="Bookman Old Style" w:cs="Arial"/>
                <w:sz w:val="20"/>
                <w:szCs w:val="20"/>
              </w:rPr>
              <w:t>retribusi</w:t>
            </w:r>
            <w:r>
              <w:rPr>
                <w:rFonts w:ascii="Bookman Old Style" w:hAnsi="Bookman Old Style" w:cs="Arial"/>
                <w:sz w:val="20"/>
                <w:szCs w:val="20"/>
              </w:rPr>
              <w:t xml:space="preserve"> daerah</w:t>
            </w:r>
          </w:p>
          <w:p w:rsidR="00E14A30" w:rsidRPr="00F911BD" w:rsidRDefault="00E14A30" w:rsidP="00B758FC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3075E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C3075E" w:rsidRPr="00F911BD" w:rsidRDefault="00E14A30" w:rsidP="0063006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2</w:t>
            </w:r>
            <w:r w:rsidR="00C3075E" w:rsidRPr="00F911BD">
              <w:rPr>
                <w:rFonts w:ascii="Bookman Old Style" w:hAnsi="Bookman Old Style" w:cs="Arial"/>
                <w:sz w:val="20"/>
                <w:szCs w:val="20"/>
              </w:rPr>
              <w:t>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C3075E" w:rsidRPr="00F911BD" w:rsidRDefault="005D5538" w:rsidP="004E288B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Kompetensi </w:t>
            </w:r>
            <w:r w:rsidR="004E288B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ASN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6A43F2" w:rsidRPr="00F911BD" w:rsidRDefault="005D5538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</w:t>
            </w:r>
            <w:r w:rsidR="005B2A54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</w:t>
            </w:r>
            <w:r w:rsidR="004D42CF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ASN </w:t>
            </w:r>
            <w:r w:rsidR="006A43F2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yang </w:t>
            </w:r>
            <w:r w:rsidR="004D42CF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memenuhi </w:t>
            </w:r>
            <w:r w:rsidR="006A43F2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kompetensi sesuai dengan jabatan</w:t>
            </w:r>
          </w:p>
          <w:p w:rsidR="00C1439C" w:rsidRPr="00F911BD" w:rsidRDefault="00C1439C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6F3D5D" w:rsidRPr="00F911BD" w:rsidRDefault="006A43F2" w:rsidP="00B758FC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Pemanfaatan Sumber Daya dalam perencanaan, pengembangan, dan penempatan berdasarkan kompetensi </w:t>
            </w:r>
            <w:r w:rsidR="00B758FC">
              <w:rPr>
                <w:rFonts w:ascii="Bookman Old Style" w:hAnsi="Bookman Old Style" w:cs="Arial"/>
                <w:sz w:val="20"/>
                <w:szCs w:val="20"/>
              </w:rPr>
              <w:t>p</w:t>
            </w: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egawai </w:t>
            </w:r>
          </w:p>
        </w:tc>
      </w:tr>
      <w:tr w:rsidR="00B758FC" w:rsidRPr="00F911BD" w:rsidTr="0039523C">
        <w:trPr>
          <w:trHeight w:val="1409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B758FC" w:rsidRPr="00F911BD" w:rsidRDefault="00E14A30" w:rsidP="003A0FA6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  <w:r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  <w:t>3</w:t>
            </w:r>
            <w:r w:rsidR="00B758FC" w:rsidRPr="00F911BD"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B758FC" w:rsidRPr="00F911BD" w:rsidRDefault="00B758FC" w:rsidP="003A0F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 xml:space="preserve">Meningkatnya  </w:t>
            </w:r>
            <w:r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>Displin dan K</w:t>
            </w:r>
            <w:r w:rsidRPr="00F911BD"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 xml:space="preserve">inerja </w:t>
            </w:r>
            <w:r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>ASN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B758FC" w:rsidRPr="004E288B" w:rsidRDefault="00B758FC" w:rsidP="00C71D85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4E288B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Persentase 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ASN yang capaian </w:t>
            </w:r>
            <w:r w:rsidR="00C71D85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kinerja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 berkategori baik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B758FC" w:rsidRDefault="00B758FC" w:rsidP="00B758FC">
            <w:pPr>
              <w:pStyle w:val="ListParagraph"/>
              <w:numPr>
                <w:ilvl w:val="1"/>
                <w:numId w:val="13"/>
              </w:numPr>
              <w:tabs>
                <w:tab w:val="left" w:pos="720"/>
              </w:tabs>
              <w:snapToGrid w:val="0"/>
              <w:spacing w:after="0" w:line="240" w:lineRule="auto"/>
              <w:ind w:left="175" w:hanging="142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B758FC">
              <w:rPr>
                <w:rFonts w:ascii="Bookman Old Style" w:hAnsi="Bookman Old Style" w:cs="Arial"/>
                <w:sz w:val="20"/>
                <w:szCs w:val="20"/>
              </w:rPr>
              <w:t>Pemanfaatan teknologi informasi dan absensi terintegrasi dalam penerapan disiplin pegawai;</w:t>
            </w:r>
          </w:p>
          <w:p w:rsidR="00B758FC" w:rsidRPr="00B758FC" w:rsidRDefault="00B758FC" w:rsidP="0009790A">
            <w:pPr>
              <w:pStyle w:val="ListParagraph"/>
              <w:numPr>
                <w:ilvl w:val="1"/>
                <w:numId w:val="13"/>
              </w:numPr>
              <w:tabs>
                <w:tab w:val="left" w:pos="720"/>
              </w:tabs>
              <w:snapToGrid w:val="0"/>
              <w:spacing w:after="0" w:line="240" w:lineRule="auto"/>
              <w:ind w:left="175" w:hanging="142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B758FC">
              <w:rPr>
                <w:rFonts w:ascii="Bookman Old Style" w:hAnsi="Bookman Old Style" w:cs="Arial"/>
                <w:sz w:val="20"/>
                <w:szCs w:val="20"/>
              </w:rPr>
              <w:t>Pener</w:t>
            </w:r>
            <w:r w:rsidR="00356336">
              <w:rPr>
                <w:rFonts w:ascii="Bookman Old Style" w:hAnsi="Bookman Old Style" w:cs="Arial"/>
                <w:sz w:val="20"/>
                <w:szCs w:val="20"/>
              </w:rPr>
              <w:t>apan tunjangan berbasis kinerja.</w:t>
            </w:r>
          </w:p>
        </w:tc>
      </w:tr>
    </w:tbl>
    <w:p w:rsidR="006F610B" w:rsidRPr="00F27F6C" w:rsidRDefault="006F610B" w:rsidP="00D30AFB">
      <w:pPr>
        <w:widowControl w:val="0"/>
        <w:autoSpaceDE w:val="0"/>
        <w:autoSpaceDN w:val="0"/>
        <w:adjustRightInd w:val="0"/>
        <w:spacing w:after="0" w:line="360" w:lineRule="auto"/>
        <w:ind w:right="76" w:firstLine="720"/>
        <w:jc w:val="both"/>
        <w:rPr>
          <w:rFonts w:ascii="Bookman Old Style" w:hAnsi="Bookman Old Style" w:cs="Arial"/>
          <w:sz w:val="10"/>
          <w:szCs w:val="10"/>
        </w:rPr>
      </w:pPr>
    </w:p>
    <w:p w:rsidR="00EC1859" w:rsidRDefault="00C50BC7" w:rsidP="00134E9F">
      <w:pPr>
        <w:widowControl w:val="0"/>
        <w:autoSpaceDE w:val="0"/>
        <w:autoSpaceDN w:val="0"/>
        <w:adjustRightInd w:val="0"/>
        <w:spacing w:after="0" w:line="360" w:lineRule="auto"/>
        <w:ind w:right="-1" w:firstLine="72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tu</w:t>
      </w:r>
      <w:r w:rsidRPr="00F821D7">
        <w:rPr>
          <w:rFonts w:ascii="Bookman Old Style" w:hAnsi="Bookman Old Style" w:cs="Arial"/>
          <w:sz w:val="24"/>
          <w:szCs w:val="24"/>
        </w:rPr>
        <w:t xml:space="preserve">k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leme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sikan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lam 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z w:val="24"/>
          <w:szCs w:val="24"/>
        </w:rPr>
        <w:t>i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te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,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ka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u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sk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eb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8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-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eb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z w:val="24"/>
          <w:szCs w:val="24"/>
        </w:rPr>
        <w:t>stra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</w:t>
      </w:r>
      <w:r w:rsidRPr="00F821D7">
        <w:rPr>
          <w:rFonts w:ascii="Bookman Old Style" w:hAnsi="Bookman Old Style" w:cs="Arial"/>
          <w:sz w:val="24"/>
          <w:szCs w:val="24"/>
        </w:rPr>
        <w:t xml:space="preserve">is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F718B6">
        <w:rPr>
          <w:rFonts w:ascii="Bookman Old Style" w:hAnsi="Bookman Old Style" w:cs="Arial"/>
          <w:sz w:val="24"/>
          <w:szCs w:val="24"/>
        </w:rPr>
        <w:t>untuk</w:t>
      </w:r>
      <w:r w:rsidR="00F67662"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og</w:t>
      </w:r>
      <w:r w:rsidRPr="00F821D7">
        <w:rPr>
          <w:rFonts w:ascii="Bookman Old Style" w:hAnsi="Bookman Old Style" w:cs="Arial"/>
          <w:sz w:val="24"/>
          <w:szCs w:val="24"/>
        </w:rPr>
        <w:t>ram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AF3080" w:rsidRPr="00F821D7">
        <w:rPr>
          <w:rFonts w:ascii="Bookman Old Style" w:hAnsi="Bookman Old Style" w:cs="Arial"/>
          <w:spacing w:val="1"/>
          <w:sz w:val="24"/>
          <w:szCs w:val="24"/>
        </w:rPr>
        <w:t>5 (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im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="00AF3080" w:rsidRPr="00F821D7">
        <w:rPr>
          <w:rFonts w:ascii="Bookman Old Style" w:hAnsi="Bookman Old Style" w:cs="Arial"/>
          <w:sz w:val="24"/>
          <w:szCs w:val="24"/>
        </w:rPr>
        <w:t>)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ah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stra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BK</w:t>
      </w:r>
      <w:r w:rsidR="0072716A" w:rsidRPr="00F821D7">
        <w:rPr>
          <w:rFonts w:ascii="Bookman Old Style" w:hAnsi="Bookman Old Style" w:cs="Arial"/>
          <w:spacing w:val="1"/>
          <w:sz w:val="24"/>
          <w:szCs w:val="24"/>
        </w:rPr>
        <w:t>PS</w:t>
      </w:r>
      <w:r w:rsidRPr="00F821D7">
        <w:rPr>
          <w:rFonts w:ascii="Bookman Old Style" w:hAnsi="Bookman Old Style" w:cs="Arial"/>
          <w:sz w:val="24"/>
          <w:szCs w:val="24"/>
        </w:rPr>
        <w:t>D</w:t>
      </w:r>
      <w:r w:rsidR="0072716A" w:rsidRPr="00F821D7">
        <w:rPr>
          <w:rFonts w:ascii="Bookman Old Style" w:hAnsi="Bookman Old Style" w:cs="Arial"/>
          <w:sz w:val="24"/>
          <w:szCs w:val="24"/>
        </w:rPr>
        <w:t>M</w:t>
      </w:r>
      <w:r w:rsidR="00F718B6">
        <w:rPr>
          <w:rFonts w:ascii="Bookman Old Style" w:hAnsi="Bookman Old Style" w:cs="Arial"/>
          <w:sz w:val="24"/>
          <w:szCs w:val="24"/>
        </w:rPr>
        <w:t xml:space="preserve"> sebagaimana tabel berikut:</w:t>
      </w:r>
    </w:p>
    <w:p w:rsidR="00F718B6" w:rsidRPr="00F821D7" w:rsidRDefault="00F718B6" w:rsidP="003B3B7B">
      <w:pPr>
        <w:widowControl w:val="0"/>
        <w:autoSpaceDE w:val="0"/>
        <w:autoSpaceDN w:val="0"/>
        <w:adjustRightInd w:val="0"/>
        <w:spacing w:after="0" w:line="360" w:lineRule="auto"/>
        <w:ind w:right="76"/>
        <w:jc w:val="both"/>
        <w:rPr>
          <w:rFonts w:ascii="Bookman Old Style" w:hAnsi="Bookman Old Style" w:cs="Arial"/>
          <w:iCs/>
          <w:sz w:val="24"/>
          <w:szCs w:val="24"/>
        </w:rPr>
        <w:sectPr w:rsidR="00F718B6" w:rsidRPr="00F821D7" w:rsidSect="00A85DB2">
          <w:footerReference w:type="default" r:id="rId9"/>
          <w:pgSz w:w="11906" w:h="16838" w:code="9"/>
          <w:pgMar w:top="2268" w:right="2268" w:bottom="1701" w:left="2268" w:header="709" w:footer="709" w:gutter="0"/>
          <w:pgNumType w:start="100"/>
          <w:cols w:space="708"/>
          <w:docGrid w:linePitch="360"/>
        </w:sectPr>
      </w:pPr>
    </w:p>
    <w:p w:rsidR="001E78A2" w:rsidRDefault="001E78A2" w:rsidP="003B3B7B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  <w:bookmarkStart w:id="1" w:name="_Ref257121606"/>
    </w:p>
    <w:p w:rsidR="00483121" w:rsidRPr="00F821D7" w:rsidRDefault="00483121" w:rsidP="00483121">
      <w:pPr>
        <w:pStyle w:val="ListParagraph"/>
        <w:snapToGrid w:val="0"/>
        <w:spacing w:after="0" w:line="240" w:lineRule="auto"/>
        <w:ind w:left="0"/>
        <w:contextualSpacing w:val="0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t>Tabel 5.3</w:t>
      </w:r>
    </w:p>
    <w:p w:rsidR="00483121" w:rsidRPr="00F821D7" w:rsidRDefault="00483121" w:rsidP="00483121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Tujuan, Sasaran, Strategi, dan Kebijakan</w:t>
      </w:r>
      <w:r w:rsidR="007222A7">
        <w:rPr>
          <w:rFonts w:ascii="Bookman Old Style" w:hAnsi="Bookman Old Style" w:cs="Arial"/>
          <w:sz w:val="24"/>
          <w:szCs w:val="24"/>
        </w:rPr>
        <w:t xml:space="preserve"> RPJMD</w:t>
      </w:r>
    </w:p>
    <w:p w:rsidR="00483121" w:rsidRPr="00F821D7" w:rsidRDefault="00483121" w:rsidP="00483121">
      <w:pPr>
        <w:tabs>
          <w:tab w:val="left" w:pos="720"/>
        </w:tabs>
        <w:snapToGrid w:val="0"/>
        <w:spacing w:after="0" w:line="240" w:lineRule="auto"/>
        <w:ind w:left="720"/>
        <w:jc w:val="center"/>
        <w:rPr>
          <w:rFonts w:ascii="Bookman Old Style" w:hAnsi="Bookman Old Style" w:cs="Tahoma"/>
          <w:sz w:val="24"/>
          <w:szCs w:val="24"/>
        </w:rPr>
      </w:pPr>
    </w:p>
    <w:tbl>
      <w:tblPr>
        <w:tblW w:w="13789" w:type="dxa"/>
        <w:jc w:val="center"/>
        <w:tblInd w:w="-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0"/>
        <w:gridCol w:w="2104"/>
        <w:gridCol w:w="3880"/>
        <w:gridCol w:w="5055"/>
      </w:tblGrid>
      <w:tr w:rsidR="00483121" w:rsidRPr="006F4808" w:rsidTr="00AB1CA9">
        <w:trPr>
          <w:trHeight w:val="285"/>
          <w:tblHeader/>
          <w:jc w:val="center"/>
        </w:trPr>
        <w:tc>
          <w:tcPr>
            <w:tcW w:w="13789" w:type="dxa"/>
            <w:gridSpan w:val="4"/>
          </w:tcPr>
          <w:p w:rsidR="00483121" w:rsidRPr="006F4808" w:rsidRDefault="00483121" w:rsidP="00FF1EA6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</w:rPr>
            </w:pPr>
          </w:p>
          <w:p w:rsidR="00483121" w:rsidRPr="006F4808" w:rsidRDefault="00483121" w:rsidP="00521884">
            <w:pPr>
              <w:snapToGrid w:val="0"/>
              <w:spacing w:after="0" w:line="240" w:lineRule="auto"/>
              <w:ind w:left="1226" w:hanging="1226"/>
              <w:jc w:val="both"/>
              <w:rPr>
                <w:rFonts w:ascii="Bookman Old Style" w:eastAsia="Tahoma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 xml:space="preserve">VISI    :  </w:t>
            </w:r>
            <w:r w:rsidRPr="006F4808">
              <w:rPr>
                <w:rFonts w:ascii="Bookman Old Style" w:eastAsia="Tahoma" w:hAnsi="Bookman Old Style" w:cs="Arial"/>
              </w:rPr>
              <w:t xml:space="preserve">Babel Sejahtera, Provinsi Maju </w:t>
            </w:r>
            <w:r w:rsidR="00175CB7">
              <w:rPr>
                <w:rFonts w:ascii="Bookman Old Style" w:eastAsia="Tahoma" w:hAnsi="Bookman Old Style" w:cs="Arial"/>
              </w:rPr>
              <w:t>Y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>ang</w:t>
            </w:r>
            <w:r w:rsidRPr="006F4808">
              <w:rPr>
                <w:rFonts w:ascii="Bookman Old Style" w:eastAsia="Tahoma" w:hAnsi="Bookman Old Style" w:cs="Arial"/>
              </w:rPr>
              <w:t xml:space="preserve"> Unggul 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>di Bidang Inovasi Agropol</w:t>
            </w:r>
            <w:r w:rsidRPr="006F4808">
              <w:rPr>
                <w:rFonts w:ascii="Bookman Old Style" w:eastAsia="Tahoma" w:hAnsi="Bookman Old Style" w:cs="Arial"/>
              </w:rPr>
              <w:t>i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tan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an Bahari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engan Tata Kelola Pemerintahan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>an</w:t>
            </w:r>
            <w:r w:rsidRPr="006F4808">
              <w:rPr>
                <w:rFonts w:ascii="Bookman Old Style" w:eastAsia="Tahoma" w:hAnsi="Bookman Old Style" w:cs="Arial"/>
              </w:rPr>
              <w:t xml:space="preserve"> 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Pelayanan Publik </w:t>
            </w:r>
            <w:r w:rsidR="00175CB7">
              <w:rPr>
                <w:rFonts w:ascii="Bookman Old Style" w:eastAsia="Tahoma" w:hAnsi="Bookman Old Style" w:cs="Arial"/>
              </w:rPr>
              <w:t>Y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ang Efisien dan Cepat </w:t>
            </w:r>
            <w:r w:rsidRPr="006F4808">
              <w:rPr>
                <w:rFonts w:ascii="Bookman Old Style" w:eastAsia="Tahoma" w:hAnsi="Bookman Old Style" w:cs="Arial"/>
              </w:rPr>
              <w:t>Berbasis Teknologi</w:t>
            </w:r>
          </w:p>
          <w:p w:rsidR="00483121" w:rsidRPr="006F4808" w:rsidRDefault="00483121" w:rsidP="00FF1EA6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</w:rPr>
            </w:pPr>
          </w:p>
        </w:tc>
      </w:tr>
      <w:tr w:rsidR="00483121" w:rsidRPr="001B4E6E" w:rsidTr="00AB1CA9">
        <w:trPr>
          <w:trHeight w:val="285"/>
          <w:tblHeader/>
          <w:jc w:val="center"/>
        </w:trPr>
        <w:tc>
          <w:tcPr>
            <w:tcW w:w="13789" w:type="dxa"/>
            <w:gridSpan w:val="4"/>
          </w:tcPr>
          <w:p w:rsidR="00483121" w:rsidRPr="001B4E6E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  <w:p w:rsidR="00E14A30" w:rsidRPr="001B4E6E" w:rsidRDefault="00E14A30" w:rsidP="00E14A30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 I  :   </w:t>
            </w:r>
            <w:r w:rsidRPr="001B4E6E">
              <w:rPr>
                <w:rFonts w:ascii="Bookman Old Style" w:eastAsia="Tahoma" w:hAnsi="Bookman Old Style" w:cs="Arial"/>
              </w:rPr>
              <w:t>Meningkatkan Pembangunan  Ekonomi Berbasis Potensi Daerah</w:t>
            </w:r>
          </w:p>
          <w:p w:rsidR="00E14A30" w:rsidRPr="001B4E6E" w:rsidRDefault="00E14A30" w:rsidP="00FF1EA6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  <w:p w:rsidR="00483121" w:rsidRPr="001B4E6E" w:rsidRDefault="00483121" w:rsidP="00FF1EA6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V  :   Mewujudkan Tata Kelola Pemerintahan Yang Baik dan Pembangunan Demokrasi </w:t>
            </w:r>
          </w:p>
          <w:p w:rsidR="00483121" w:rsidRPr="001B4E6E" w:rsidRDefault="00483121" w:rsidP="00FF1EA6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</w:tc>
      </w:tr>
      <w:tr w:rsidR="00483121" w:rsidRPr="006F4808" w:rsidTr="00AB1CA9">
        <w:trPr>
          <w:trHeight w:val="285"/>
          <w:tblHeader/>
          <w:jc w:val="center"/>
        </w:trPr>
        <w:tc>
          <w:tcPr>
            <w:tcW w:w="2751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Tujuan</w:t>
            </w:r>
          </w:p>
        </w:tc>
        <w:tc>
          <w:tcPr>
            <w:tcW w:w="2098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Sasaran</w:t>
            </w:r>
          </w:p>
        </w:tc>
        <w:tc>
          <w:tcPr>
            <w:tcW w:w="3882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Strategi</w:t>
            </w:r>
          </w:p>
        </w:tc>
        <w:tc>
          <w:tcPr>
            <w:tcW w:w="5058" w:type="dxa"/>
          </w:tcPr>
          <w:p w:rsidR="00483121" w:rsidRPr="006F4808" w:rsidRDefault="00AB1CA9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Arah </w:t>
            </w:r>
            <w:r w:rsidR="00483121" w:rsidRPr="006F4808">
              <w:rPr>
                <w:rFonts w:ascii="Bookman Old Style" w:hAnsi="Bookman Old Style" w:cs="Arial"/>
              </w:rPr>
              <w:t>Kebijakan</w:t>
            </w:r>
          </w:p>
        </w:tc>
      </w:tr>
      <w:tr w:rsidR="00483121" w:rsidRPr="006F4808" w:rsidTr="00AB1CA9">
        <w:trPr>
          <w:trHeight w:val="285"/>
          <w:jc w:val="center"/>
        </w:trPr>
        <w:tc>
          <w:tcPr>
            <w:tcW w:w="2751" w:type="dxa"/>
          </w:tcPr>
          <w:p w:rsidR="00AB1CA9" w:rsidRPr="00E14A30" w:rsidRDefault="00AB1CA9" w:rsidP="00E14A30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AB1CA9" w:rsidRDefault="00AB1CA9" w:rsidP="00AB1CA9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ind w:left="375" w:hanging="37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Meningkat</w:t>
            </w:r>
            <w:r w:rsidR="00E14A30">
              <w:rPr>
                <w:rFonts w:ascii="Bookman Old Style" w:hAnsi="Bookman Old Style" w:cs="Arial"/>
              </w:rPr>
              <w:t>kan</w:t>
            </w:r>
            <w:r>
              <w:rPr>
                <w:rFonts w:ascii="Bookman Old Style" w:hAnsi="Bookman Old Style" w:cs="Arial"/>
              </w:rPr>
              <w:t xml:space="preserve"> Pendapatan Pemerintah dan Masyarakat</w:t>
            </w:r>
            <w:r w:rsidR="00E14A30">
              <w:rPr>
                <w:rFonts w:ascii="Bookman Old Style" w:hAnsi="Bookman Old Style" w:cs="Arial"/>
              </w:rPr>
              <w:t>;</w:t>
            </w:r>
          </w:p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75"/>
              <w:jc w:val="both"/>
              <w:rPr>
                <w:rFonts w:ascii="Bookman Old Style" w:hAnsi="Bookman Old Style" w:cs="Arial"/>
              </w:rPr>
            </w:pPr>
          </w:p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75"/>
              <w:jc w:val="both"/>
              <w:rPr>
                <w:rFonts w:ascii="Bookman Old Style" w:hAnsi="Bookman Old Style" w:cs="Arial"/>
              </w:rPr>
            </w:pPr>
          </w:p>
          <w:p w:rsidR="00E14A30" w:rsidRDefault="00E14A30" w:rsidP="00E14A30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ind w:left="375" w:hanging="375"/>
              <w:jc w:val="both"/>
              <w:rPr>
                <w:rFonts w:ascii="Bookman Old Style" w:hAnsi="Bookman Old Style" w:cs="Arial"/>
              </w:rPr>
            </w:pPr>
            <w:r w:rsidRPr="00AB1CA9">
              <w:rPr>
                <w:rFonts w:ascii="Bookman Old Style" w:hAnsi="Bookman Old Style" w:cs="Arial"/>
              </w:rPr>
              <w:t>Mewujudkan reformasi birokrasi yang berkualitas</w:t>
            </w:r>
          </w:p>
          <w:p w:rsidR="00E14A30" w:rsidRPr="00AB1CA9" w:rsidRDefault="00E14A30" w:rsidP="00E14A30">
            <w:pPr>
              <w:pStyle w:val="ListParagraph"/>
              <w:snapToGrid w:val="0"/>
              <w:spacing w:after="0" w:line="240" w:lineRule="auto"/>
              <w:ind w:left="375"/>
              <w:jc w:val="both"/>
              <w:rPr>
                <w:rFonts w:ascii="Bookman Old Style" w:hAnsi="Bookman Old Style" w:cs="Arial"/>
              </w:rPr>
            </w:pPr>
          </w:p>
          <w:p w:rsidR="006F4808" w:rsidRPr="006F4808" w:rsidRDefault="006F4808" w:rsidP="00FF1EA6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2098" w:type="dxa"/>
          </w:tcPr>
          <w:p w:rsidR="00483121" w:rsidRPr="006F4808" w:rsidRDefault="00483121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</w:rPr>
            </w:pPr>
          </w:p>
          <w:p w:rsidR="003B3B7B" w:rsidRDefault="003B3B7B" w:rsidP="00E14A30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356" w:hanging="356"/>
              <w:jc w:val="both"/>
              <w:rPr>
                <w:rFonts w:ascii="Bookman Old Style" w:hAnsi="Bookman Old Style" w:cs="Arial"/>
              </w:rPr>
            </w:pPr>
            <w:r w:rsidRPr="00E14A30">
              <w:rPr>
                <w:rFonts w:ascii="Bookman Old Style" w:hAnsi="Bookman Old Style" w:cs="Arial"/>
              </w:rPr>
              <w:t>Meningkatnya Belanja Pemerintah</w:t>
            </w:r>
            <w:r w:rsidR="00E14A30">
              <w:rPr>
                <w:rFonts w:ascii="Bookman Old Style" w:hAnsi="Bookman Old Style" w:cs="Arial"/>
              </w:rPr>
              <w:t>;</w:t>
            </w:r>
          </w:p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56"/>
              <w:jc w:val="both"/>
              <w:rPr>
                <w:rFonts w:ascii="Bookman Old Style" w:hAnsi="Bookman Old Style" w:cs="Arial"/>
              </w:rPr>
            </w:pPr>
          </w:p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56"/>
              <w:jc w:val="both"/>
              <w:rPr>
                <w:rFonts w:ascii="Bookman Old Style" w:hAnsi="Bookman Old Style" w:cs="Arial"/>
              </w:rPr>
            </w:pPr>
          </w:p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56"/>
              <w:jc w:val="both"/>
              <w:rPr>
                <w:rFonts w:ascii="Bookman Old Style" w:hAnsi="Bookman Old Style" w:cs="Arial"/>
              </w:rPr>
            </w:pPr>
          </w:p>
          <w:p w:rsidR="00E14A30" w:rsidRPr="00E14A30" w:rsidRDefault="00E14A30" w:rsidP="00E14A30">
            <w:pPr>
              <w:pStyle w:val="ListParagraph"/>
              <w:numPr>
                <w:ilvl w:val="0"/>
                <w:numId w:val="37"/>
              </w:numPr>
              <w:snapToGrid w:val="0"/>
              <w:spacing w:after="0" w:line="240" w:lineRule="auto"/>
              <w:ind w:left="356" w:hanging="356"/>
              <w:jc w:val="both"/>
              <w:rPr>
                <w:rFonts w:ascii="Bookman Old Style" w:hAnsi="Bookman Old Style" w:cs="Arial"/>
              </w:rPr>
            </w:pPr>
            <w:r w:rsidRPr="00E14A30">
              <w:rPr>
                <w:rFonts w:ascii="Bookman Old Style" w:hAnsi="Bookman Old Style" w:cs="Arial"/>
              </w:rPr>
              <w:t>Birokrasi yang efektif dan efisien</w:t>
            </w:r>
          </w:p>
          <w:p w:rsidR="00E14A30" w:rsidRPr="006F4808" w:rsidRDefault="00E14A30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882" w:type="dxa"/>
          </w:tcPr>
          <w:p w:rsidR="00483121" w:rsidRPr="006F4808" w:rsidRDefault="00483121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E14A30" w:rsidRPr="00E14A30" w:rsidRDefault="00E14A30" w:rsidP="00E14A30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340" w:hanging="340"/>
              <w:jc w:val="both"/>
              <w:rPr>
                <w:rFonts w:ascii="Bookman Old Style" w:hAnsi="Bookman Old Style" w:cs="Arial"/>
              </w:rPr>
            </w:pPr>
            <w:r w:rsidRPr="00E14A30">
              <w:rPr>
                <w:rFonts w:ascii="Bookman Old Style" w:eastAsia="Times New Roman" w:hAnsi="Bookman Old Style"/>
                <w:color w:val="000000"/>
              </w:rPr>
              <w:t xml:space="preserve">Meningkatkan </w:t>
            </w:r>
            <w:r w:rsidR="00521884">
              <w:rPr>
                <w:rFonts w:ascii="Bookman Old Style" w:eastAsia="Times New Roman" w:hAnsi="Bookman Old Style"/>
                <w:color w:val="000000"/>
              </w:rPr>
              <w:t>P</w:t>
            </w:r>
            <w:r w:rsidR="009731D3">
              <w:rPr>
                <w:rFonts w:ascii="Bookman Old Style" w:eastAsia="Times New Roman" w:hAnsi="Bookman Old Style"/>
                <w:color w:val="000000"/>
              </w:rPr>
              <w:t>endapat</w:t>
            </w:r>
            <w:r w:rsidRPr="00E14A30">
              <w:rPr>
                <w:rFonts w:ascii="Bookman Old Style" w:eastAsia="Times New Roman" w:hAnsi="Bookman Old Style"/>
                <w:color w:val="000000"/>
              </w:rPr>
              <w:t xml:space="preserve">an </w:t>
            </w:r>
            <w:r w:rsidR="00521884">
              <w:rPr>
                <w:rFonts w:ascii="Bookman Old Style" w:eastAsia="Times New Roman" w:hAnsi="Bookman Old Style"/>
                <w:color w:val="000000"/>
              </w:rPr>
              <w:t>A</w:t>
            </w:r>
            <w:r w:rsidRPr="00E14A30">
              <w:rPr>
                <w:rFonts w:ascii="Bookman Old Style" w:eastAsia="Times New Roman" w:hAnsi="Bookman Old Style"/>
                <w:color w:val="000000"/>
              </w:rPr>
              <w:t xml:space="preserve">sli </w:t>
            </w:r>
            <w:r w:rsidR="00521884">
              <w:rPr>
                <w:rFonts w:ascii="Bookman Old Style" w:eastAsia="Times New Roman" w:hAnsi="Bookman Old Style"/>
                <w:color w:val="000000"/>
              </w:rPr>
              <w:t>D</w:t>
            </w:r>
            <w:r w:rsidRPr="00E14A30">
              <w:rPr>
                <w:rFonts w:ascii="Bookman Old Style" w:eastAsia="Times New Roman" w:hAnsi="Bookman Old Style"/>
                <w:color w:val="000000"/>
              </w:rPr>
              <w:t>aerah</w:t>
            </w:r>
            <w:r w:rsidR="00521884">
              <w:rPr>
                <w:rFonts w:ascii="Bookman Old Style" w:eastAsia="Times New Roman" w:hAnsi="Bookman Old Style"/>
                <w:color w:val="000000"/>
              </w:rPr>
              <w:t xml:space="preserve"> (PAD)</w:t>
            </w:r>
          </w:p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40"/>
              <w:jc w:val="both"/>
              <w:rPr>
                <w:rFonts w:ascii="Bookman Old Style" w:eastAsia="Times New Roman" w:hAnsi="Bookman Old Style"/>
                <w:color w:val="000000"/>
              </w:rPr>
            </w:pPr>
          </w:p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40"/>
              <w:jc w:val="both"/>
              <w:rPr>
                <w:rFonts w:ascii="Bookman Old Style" w:eastAsia="Times New Roman" w:hAnsi="Bookman Old Style"/>
                <w:color w:val="000000"/>
              </w:rPr>
            </w:pPr>
          </w:p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40"/>
              <w:jc w:val="both"/>
              <w:rPr>
                <w:rFonts w:ascii="Bookman Old Style" w:hAnsi="Bookman Old Style" w:cs="Arial"/>
              </w:rPr>
            </w:pPr>
          </w:p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40"/>
              <w:jc w:val="both"/>
              <w:rPr>
                <w:rFonts w:ascii="Bookman Old Style" w:hAnsi="Bookman Old Style" w:cs="Arial"/>
              </w:rPr>
            </w:pPr>
          </w:p>
          <w:p w:rsidR="00483121" w:rsidRPr="00E14A30" w:rsidRDefault="006F4808" w:rsidP="00E14A30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ind w:left="340" w:hanging="340"/>
              <w:jc w:val="both"/>
              <w:rPr>
                <w:rFonts w:ascii="Bookman Old Style" w:hAnsi="Bookman Old Style" w:cs="Arial"/>
              </w:rPr>
            </w:pPr>
            <w:r w:rsidRPr="00E14A30">
              <w:rPr>
                <w:rFonts w:ascii="Bookman Old Style" w:eastAsia="Calibri" w:hAnsi="Bookman Old Style" w:cs="Tahoma"/>
              </w:rPr>
              <w:t xml:space="preserve">Meningkatkan tata kelola manajemen SDM aparatur  pemerintah daerah  </w:t>
            </w:r>
          </w:p>
        </w:tc>
        <w:tc>
          <w:tcPr>
            <w:tcW w:w="5058" w:type="dxa"/>
          </w:tcPr>
          <w:p w:rsidR="00483121" w:rsidRPr="006F4808" w:rsidRDefault="00483121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E14A30" w:rsidRPr="00E14A30" w:rsidRDefault="00E14A30" w:rsidP="00E14A30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20" w:after="0"/>
              <w:ind w:left="430" w:hanging="430"/>
              <w:jc w:val="both"/>
              <w:rPr>
                <w:rFonts w:ascii="Bookman Old Style" w:eastAsia="Calibri" w:hAnsi="Bookman Old Style" w:cs="Tahoma"/>
              </w:rPr>
            </w:pPr>
            <w:r>
              <w:rPr>
                <w:rFonts w:ascii="Bookman Old Style" w:eastAsia="Times New Roman" w:hAnsi="Bookman Old Style"/>
                <w:color w:val="000000"/>
              </w:rPr>
              <w:t>Peningkat</w:t>
            </w:r>
            <w:r w:rsidRPr="00E14A30">
              <w:rPr>
                <w:rFonts w:ascii="Bookman Old Style" w:eastAsia="Times New Roman" w:hAnsi="Bookman Old Style"/>
                <w:color w:val="000000"/>
              </w:rPr>
              <w:t>an potensi penggalian sumber-sumber Pe</w:t>
            </w:r>
            <w:r>
              <w:rPr>
                <w:rFonts w:ascii="Bookman Old Style" w:eastAsia="Times New Roman" w:hAnsi="Bookman Old Style"/>
                <w:color w:val="000000"/>
              </w:rPr>
              <w:t>n</w:t>
            </w:r>
            <w:r w:rsidRPr="00E14A30">
              <w:rPr>
                <w:rFonts w:ascii="Bookman Old Style" w:eastAsia="Times New Roman" w:hAnsi="Bookman Old Style"/>
                <w:color w:val="000000"/>
              </w:rPr>
              <w:t>dapatan asli daerah  untuk pemanfaatan sebesar besar</w:t>
            </w:r>
            <w:r>
              <w:rPr>
                <w:rFonts w:ascii="Bookman Old Style" w:eastAsia="Times New Roman" w:hAnsi="Bookman Old Style"/>
                <w:color w:val="000000"/>
              </w:rPr>
              <w:t>nya bagi  kemakmuran masyarakat;</w:t>
            </w:r>
          </w:p>
          <w:p w:rsidR="00E14A30" w:rsidRPr="00E14A30" w:rsidRDefault="00E14A30" w:rsidP="00E14A30">
            <w:pPr>
              <w:pStyle w:val="ListParagraph"/>
              <w:shd w:val="clear" w:color="auto" w:fill="FFFFFF"/>
              <w:spacing w:before="120" w:after="0"/>
              <w:ind w:left="430"/>
              <w:jc w:val="both"/>
              <w:rPr>
                <w:rFonts w:ascii="Bookman Old Style" w:eastAsia="Calibri" w:hAnsi="Bookman Old Style" w:cs="Tahoma"/>
              </w:rPr>
            </w:pPr>
          </w:p>
          <w:p w:rsidR="006F4808" w:rsidRPr="00E14A30" w:rsidRDefault="006F4808" w:rsidP="00E14A30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20" w:after="0"/>
              <w:ind w:left="430" w:hanging="430"/>
              <w:jc w:val="both"/>
              <w:rPr>
                <w:rFonts w:ascii="Bookman Old Style" w:eastAsia="Calibri" w:hAnsi="Bookman Old Style" w:cs="Tahoma"/>
              </w:rPr>
            </w:pPr>
            <w:r w:rsidRPr="00E14A30">
              <w:rPr>
                <w:rFonts w:ascii="Bookman Old Style" w:eastAsia="Calibri" w:hAnsi="Bookman Old Style" w:cs="Tahoma"/>
              </w:rPr>
              <w:t>Peningkatan profesional</w:t>
            </w:r>
            <w:r w:rsidR="009731D3">
              <w:rPr>
                <w:rFonts w:ascii="Bookman Old Style" w:eastAsia="Calibri" w:hAnsi="Bookman Old Style" w:cs="Tahoma"/>
              </w:rPr>
              <w:t>itas</w:t>
            </w:r>
            <w:r w:rsidRPr="00E14A30">
              <w:rPr>
                <w:rFonts w:ascii="Bookman Old Style" w:eastAsia="Calibri" w:hAnsi="Bookman Old Style" w:cs="Tahoma"/>
              </w:rPr>
              <w:t xml:space="preserve"> aparatur</w:t>
            </w:r>
          </w:p>
          <w:p w:rsidR="00483121" w:rsidRDefault="00483121" w:rsidP="00E14A30">
            <w:pPr>
              <w:snapToGrid w:val="0"/>
              <w:spacing w:after="0" w:line="240" w:lineRule="auto"/>
              <w:ind w:left="430" w:hanging="430"/>
              <w:jc w:val="both"/>
              <w:rPr>
                <w:rFonts w:ascii="Bookman Old Style" w:hAnsi="Bookman Old Style" w:cs="Arial"/>
              </w:rPr>
            </w:pPr>
          </w:p>
          <w:p w:rsidR="003B3B7B" w:rsidRPr="003B3B7B" w:rsidRDefault="003B3B7B" w:rsidP="003B3B7B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</w:tc>
      </w:tr>
    </w:tbl>
    <w:p w:rsidR="001E78A2" w:rsidRDefault="001E78A2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50BC7" w:rsidRPr="00F821D7" w:rsidRDefault="00B6543C" w:rsidP="00B46F56">
      <w:pPr>
        <w:pStyle w:val="ListParagraph"/>
        <w:snapToGrid w:val="0"/>
        <w:spacing w:after="0" w:line="240" w:lineRule="auto"/>
        <w:ind w:left="0"/>
        <w:contextualSpacing w:val="0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lastRenderedPageBreak/>
        <w:t xml:space="preserve">Tabel </w:t>
      </w:r>
      <w:r w:rsidR="005D285E"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t>5.</w:t>
      </w:r>
      <w:r w:rsidR="00BB7A3D">
        <w:rPr>
          <w:rFonts w:ascii="Bookman Old Style" w:eastAsiaTheme="minorHAnsi" w:hAnsi="Bookman Old Style" w:cs="Arial"/>
          <w:sz w:val="24"/>
          <w:szCs w:val="24"/>
          <w:lang w:eastAsia="en-US"/>
        </w:rPr>
        <w:t>4</w:t>
      </w:r>
    </w:p>
    <w:bookmarkEnd w:id="1"/>
    <w:p w:rsidR="00C50BC7" w:rsidRPr="00F821D7" w:rsidRDefault="00C50BC7" w:rsidP="0072716A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Tujuan, Sasaran, Strategi, dan Kebijakan</w:t>
      </w:r>
      <w:r w:rsidR="007222A7">
        <w:rPr>
          <w:rFonts w:ascii="Bookman Old Style" w:hAnsi="Bookman Old Style" w:cs="Arial"/>
          <w:sz w:val="24"/>
          <w:szCs w:val="24"/>
        </w:rPr>
        <w:t xml:space="preserve"> Renstra BKPSDM</w:t>
      </w:r>
    </w:p>
    <w:p w:rsidR="00C50BC7" w:rsidRPr="00F821D7" w:rsidRDefault="00C50BC7" w:rsidP="00C50BC7">
      <w:pPr>
        <w:tabs>
          <w:tab w:val="left" w:pos="720"/>
        </w:tabs>
        <w:snapToGrid w:val="0"/>
        <w:spacing w:after="0" w:line="240" w:lineRule="auto"/>
        <w:ind w:left="720"/>
        <w:jc w:val="center"/>
        <w:rPr>
          <w:rFonts w:ascii="Bookman Old Style" w:hAnsi="Bookman Old Style" w:cs="Tahoma"/>
          <w:sz w:val="24"/>
          <w:szCs w:val="24"/>
        </w:rPr>
      </w:pPr>
    </w:p>
    <w:tbl>
      <w:tblPr>
        <w:tblW w:w="13593" w:type="dxa"/>
        <w:jc w:val="center"/>
        <w:tblInd w:w="-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2782"/>
        <w:gridCol w:w="3827"/>
        <w:gridCol w:w="4986"/>
      </w:tblGrid>
      <w:tr w:rsidR="00C50BC7" w:rsidRPr="00F821D7" w:rsidTr="008B1EE9">
        <w:trPr>
          <w:trHeight w:val="284"/>
          <w:tblHeader/>
          <w:jc w:val="center"/>
        </w:trPr>
        <w:tc>
          <w:tcPr>
            <w:tcW w:w="13593" w:type="dxa"/>
            <w:gridSpan w:val="4"/>
          </w:tcPr>
          <w:p w:rsidR="00B73C86" w:rsidRPr="00F821D7" w:rsidRDefault="00B73C86" w:rsidP="00C50BC7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50BC7" w:rsidRPr="00F821D7" w:rsidRDefault="00C50BC7" w:rsidP="008D676F">
            <w:pPr>
              <w:snapToGrid w:val="0"/>
              <w:spacing w:after="0" w:line="240" w:lineRule="auto"/>
              <w:ind w:left="1270" w:hanging="1270"/>
              <w:jc w:val="both"/>
              <w:rPr>
                <w:rFonts w:ascii="Bookman Old Style" w:eastAsia="Tahoma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 xml:space="preserve">VISI </w:t>
            </w:r>
            <w:r w:rsidR="004845F1" w:rsidRPr="00F821D7">
              <w:rPr>
                <w:rFonts w:ascii="Bookman Old Style" w:hAnsi="Bookman Old Style" w:cs="Arial"/>
                <w:sz w:val="24"/>
                <w:szCs w:val="24"/>
              </w:rPr>
              <w:t xml:space="preserve">   : 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Babel Sejahtera, Provinsi Maju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Y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ang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 Unggul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di Bidang Inovasi Agropol</w:t>
            </w:r>
            <w:r w:rsidR="006F3D5D" w:rsidRPr="00F821D7">
              <w:rPr>
                <w:rFonts w:ascii="Bookman Old Style" w:eastAsia="Tahoma" w:hAnsi="Bookman Old Style" w:cs="Arial"/>
                <w:sz w:val="24"/>
                <w:szCs w:val="24"/>
              </w:rPr>
              <w:t>i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tan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an Bahari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eng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an Tata Kelola Pemerintahan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Pelayanan Publik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Y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ang Efisien dan Cepat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>Berbasis Teknologi</w:t>
            </w:r>
          </w:p>
          <w:p w:rsidR="00B73C86" w:rsidRPr="00F821D7" w:rsidRDefault="00B73C86" w:rsidP="00C50BC7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50BC7" w:rsidRPr="00F821D7" w:rsidTr="008B1EE9">
        <w:trPr>
          <w:trHeight w:val="284"/>
          <w:tblHeader/>
          <w:jc w:val="center"/>
        </w:trPr>
        <w:tc>
          <w:tcPr>
            <w:tcW w:w="13593" w:type="dxa"/>
            <w:gridSpan w:val="4"/>
          </w:tcPr>
          <w:p w:rsidR="00B73C86" w:rsidRPr="00F821D7" w:rsidRDefault="00B73C86" w:rsidP="00523C93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14A30" w:rsidRPr="001B4E6E" w:rsidRDefault="00E14A30" w:rsidP="00E14A30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 I  :   </w:t>
            </w:r>
            <w:r w:rsidRPr="001B4E6E">
              <w:rPr>
                <w:rFonts w:ascii="Bookman Old Style" w:eastAsia="Tahoma" w:hAnsi="Bookman Old Style" w:cs="Arial"/>
              </w:rPr>
              <w:t>Meningkatkan Pembangunan  Ekonomi Berbasis Potensi Daerah</w:t>
            </w:r>
          </w:p>
          <w:p w:rsidR="00E14A30" w:rsidRPr="001B4E6E" w:rsidRDefault="00E14A30" w:rsidP="00E14A30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  <w:p w:rsidR="00E14A30" w:rsidRPr="001B4E6E" w:rsidRDefault="00E14A30" w:rsidP="00E14A30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V  :   Mewujudkan Tata Kelola Pemerintahan Yang Baik dan Pembangunan Demokrasi </w:t>
            </w:r>
          </w:p>
          <w:p w:rsidR="008D676F" w:rsidRPr="00F821D7" w:rsidRDefault="008D676F" w:rsidP="008D676F">
            <w:pPr>
              <w:snapToGrid w:val="0"/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50BC7" w:rsidRPr="00B60C04" w:rsidTr="008D676F">
        <w:trPr>
          <w:trHeight w:val="284"/>
          <w:tblHeader/>
          <w:jc w:val="center"/>
        </w:trPr>
        <w:tc>
          <w:tcPr>
            <w:tcW w:w="1998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Tujuan</w:t>
            </w:r>
          </w:p>
        </w:tc>
        <w:tc>
          <w:tcPr>
            <w:tcW w:w="2782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Sasaran</w:t>
            </w:r>
          </w:p>
        </w:tc>
        <w:tc>
          <w:tcPr>
            <w:tcW w:w="3827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Strategi</w:t>
            </w:r>
          </w:p>
        </w:tc>
        <w:tc>
          <w:tcPr>
            <w:tcW w:w="4986" w:type="dxa"/>
          </w:tcPr>
          <w:p w:rsidR="00C50BC7" w:rsidRPr="00C17065" w:rsidRDefault="00AB1CA9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Arah </w:t>
            </w:r>
            <w:r w:rsidR="00C50BC7" w:rsidRPr="00C17065">
              <w:rPr>
                <w:rFonts w:ascii="Bookman Old Style" w:hAnsi="Bookman Old Style" w:cs="Arial"/>
                <w:sz w:val="20"/>
                <w:szCs w:val="20"/>
              </w:rPr>
              <w:t>Kebijakan</w:t>
            </w:r>
          </w:p>
        </w:tc>
      </w:tr>
      <w:tr w:rsidR="00E14A30" w:rsidRPr="00F821D7" w:rsidTr="008D676F">
        <w:trPr>
          <w:trHeight w:val="284"/>
          <w:jc w:val="center"/>
        </w:trPr>
        <w:tc>
          <w:tcPr>
            <w:tcW w:w="1998" w:type="dxa"/>
          </w:tcPr>
          <w:p w:rsidR="00E14A30" w:rsidRPr="00C17065" w:rsidRDefault="00E14A30" w:rsidP="00002E79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Meningkat</w:t>
            </w:r>
            <w:r w:rsidR="00002E79">
              <w:rPr>
                <w:rFonts w:ascii="Bookman Old Style" w:hAnsi="Bookman Old Style" w:cs="Arial"/>
                <w:sz w:val="20"/>
                <w:szCs w:val="20"/>
              </w:rPr>
              <w:t xml:space="preserve">kan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Retr</w:t>
            </w:r>
            <w:r w:rsidR="00132B5F">
              <w:rPr>
                <w:rFonts w:ascii="Bookman Old Style" w:hAnsi="Bookman Old Style" w:cs="Arial"/>
                <w:sz w:val="20"/>
                <w:szCs w:val="20"/>
              </w:rPr>
              <w:t>i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busi Daerah</w:t>
            </w:r>
          </w:p>
        </w:tc>
        <w:tc>
          <w:tcPr>
            <w:tcW w:w="2782" w:type="dxa"/>
          </w:tcPr>
          <w:p w:rsidR="00E14A30" w:rsidRPr="00C17065" w:rsidRDefault="00E14A30" w:rsidP="004967CB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Meningkatnya </w:t>
            </w:r>
            <w:r w:rsidR="004967CB">
              <w:rPr>
                <w:rFonts w:ascii="Bookman Old Style" w:hAnsi="Bookman Old Style" w:cs="Arial"/>
                <w:sz w:val="20"/>
                <w:szCs w:val="20"/>
              </w:rPr>
              <w:t>pelayanan kediklatan</w:t>
            </w:r>
          </w:p>
        </w:tc>
        <w:tc>
          <w:tcPr>
            <w:tcW w:w="3827" w:type="dxa"/>
          </w:tcPr>
          <w:p w:rsidR="00E14A30" w:rsidRPr="00C17065" w:rsidRDefault="00E14A30" w:rsidP="00E14A30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Pemanfaatan fasilitas yang tersedia dalam menunjang </w:t>
            </w:r>
            <w:r w:rsidR="004967CB">
              <w:rPr>
                <w:rFonts w:ascii="Bookman Old Style" w:hAnsi="Bookman Old Style" w:cs="Arial"/>
                <w:sz w:val="20"/>
                <w:szCs w:val="20"/>
              </w:rPr>
              <w:t>retribusi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 daerah</w:t>
            </w:r>
          </w:p>
          <w:p w:rsidR="00E14A30" w:rsidRPr="00C17065" w:rsidRDefault="00E14A30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4986" w:type="dxa"/>
          </w:tcPr>
          <w:p w:rsidR="00E14A30" w:rsidRPr="00C17065" w:rsidRDefault="00E14A30" w:rsidP="00E14A30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Penggalian sumber-sumber retribusi d</w:t>
            </w:r>
            <w:r w:rsidR="00B60C04" w:rsidRPr="00C17065">
              <w:rPr>
                <w:rFonts w:ascii="Bookman Old Style" w:hAnsi="Bookman Old Style" w:cs="Arial"/>
                <w:sz w:val="20"/>
                <w:szCs w:val="20"/>
              </w:rPr>
              <w:t>a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erah</w:t>
            </w:r>
          </w:p>
        </w:tc>
      </w:tr>
      <w:tr w:rsidR="006F3D5D" w:rsidRPr="00F821D7" w:rsidTr="008D676F">
        <w:trPr>
          <w:trHeight w:val="284"/>
          <w:jc w:val="center"/>
        </w:trPr>
        <w:tc>
          <w:tcPr>
            <w:tcW w:w="1998" w:type="dxa"/>
            <w:vMerge w:val="restart"/>
          </w:tcPr>
          <w:p w:rsidR="006F3D5D" w:rsidRDefault="006F3D5D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Pr="00C17065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6F3D5D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Meningkatkan  Profesionalitas dan Integritas Aparatur</w:t>
            </w:r>
          </w:p>
        </w:tc>
        <w:tc>
          <w:tcPr>
            <w:tcW w:w="2782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</w:p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Meningkatnya Kompetensi Aparatur</w:t>
            </w:r>
          </w:p>
        </w:tc>
        <w:tc>
          <w:tcPr>
            <w:tcW w:w="3827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6F3D5D" w:rsidP="008D676F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Pemanfaatan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s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umber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d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aya dalam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perencanaan,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pengembangan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dan penempatan berdasarkan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kompetensi pegawai</w:t>
            </w:r>
          </w:p>
          <w:p w:rsidR="00001B72" w:rsidRPr="00C17065" w:rsidRDefault="00001B72" w:rsidP="008D676F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4986" w:type="dxa"/>
          </w:tcPr>
          <w:p w:rsidR="006F3D5D" w:rsidRPr="00C17065" w:rsidRDefault="006F3D5D" w:rsidP="00ED3668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D11A2" w:rsidRPr="00C17065" w:rsidRDefault="00ED0C01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e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nyusunan </w:t>
            </w:r>
            <w:r w:rsidR="00C17065" w:rsidRPr="00C17065">
              <w:rPr>
                <w:rFonts w:ascii="Bookman Old Style" w:hAnsi="Bookman Old Style" w:cs="Arial"/>
                <w:sz w:val="20"/>
                <w:szCs w:val="20"/>
              </w:rPr>
              <w:t>perencanaan</w:t>
            </w:r>
            <w:r w:rsidR="008D1109">
              <w:rPr>
                <w:rFonts w:ascii="Bookman Old Style" w:hAnsi="Bookman Old Style" w:cs="Arial"/>
                <w:sz w:val="20"/>
                <w:szCs w:val="20"/>
              </w:rPr>
              <w:t xml:space="preserve"> kepegawaian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 secara komprehensif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8D676F" w:rsidRDefault="00ED0C01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Peningkatan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 kompetensi melalui pendidikan dan pelatihan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132B5F" w:rsidRPr="00C17065" w:rsidRDefault="00132B5F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Peningkatan nilai akreditasi diklat;</w:t>
            </w:r>
          </w:p>
          <w:p w:rsidR="008D676F" w:rsidRPr="00C17065" w:rsidRDefault="00132B5F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Assesment pegawai</w:t>
            </w:r>
            <w:r w:rsidR="00C17065"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C17065" w:rsidRPr="00C17065" w:rsidRDefault="00C17065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Seleksi </w:t>
            </w:r>
            <w:r>
              <w:rPr>
                <w:rFonts w:ascii="Bookman Old Style" w:hAnsi="Bookman Old Style" w:cs="Arial"/>
                <w:sz w:val="20"/>
                <w:szCs w:val="20"/>
              </w:rPr>
              <w:t>JPT, mutasi, dan rekruitment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 </w:t>
            </w:r>
            <w:r w:rsidR="00132B5F">
              <w:rPr>
                <w:rFonts w:ascii="Bookman Old Style" w:hAnsi="Bookman Old Style" w:cs="Arial"/>
                <w:sz w:val="20"/>
                <w:szCs w:val="20"/>
              </w:rPr>
              <w:t xml:space="preserve">pegawai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secara terbuka dan akuntabel</w:t>
            </w:r>
            <w:r>
              <w:rPr>
                <w:rFonts w:ascii="Bookman Old Style" w:hAnsi="Bookman Old Style" w:cs="Arial"/>
                <w:sz w:val="20"/>
                <w:szCs w:val="20"/>
              </w:rPr>
              <w:t>.</w:t>
            </w:r>
          </w:p>
          <w:p w:rsidR="000C5CA5" w:rsidRPr="00C17065" w:rsidRDefault="000C5CA5" w:rsidP="000C5CA5">
            <w:pPr>
              <w:pStyle w:val="ListParagraph"/>
              <w:snapToGrid w:val="0"/>
              <w:spacing w:after="0" w:line="240" w:lineRule="auto"/>
              <w:ind w:left="317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6F3D5D" w:rsidRPr="00F821D7" w:rsidTr="00C17065">
        <w:trPr>
          <w:trHeight w:val="1862"/>
          <w:jc w:val="center"/>
        </w:trPr>
        <w:tc>
          <w:tcPr>
            <w:tcW w:w="1998" w:type="dxa"/>
            <w:vMerge/>
          </w:tcPr>
          <w:p w:rsidR="006F3D5D" w:rsidRPr="00C17065" w:rsidRDefault="006F3D5D" w:rsidP="00523C93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782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</w:p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</w:t>
            </w:r>
            <w:r w:rsidR="0009790A"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Disiplin dan </w:t>
            </w:r>
            <w:r w:rsidR="008D676F"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Kinerja Aparatur</w:t>
            </w:r>
          </w:p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:rsidR="006F3D5D" w:rsidRPr="00C17065" w:rsidRDefault="006F3D5D" w:rsidP="00523C93">
            <w:pPr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483121" w:rsidP="00B758FC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317" w:hanging="28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Pemanfaatan teknologi informasi dan absensi terintegrasi 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>dalam penerapan disiplin pegawai;</w:t>
            </w:r>
          </w:p>
          <w:p w:rsidR="0009790A" w:rsidRPr="00C17065" w:rsidRDefault="0009790A" w:rsidP="00B758FC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317" w:hanging="28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Penerapan tunjangan berbasis kompetensi.</w:t>
            </w:r>
          </w:p>
          <w:p w:rsidR="00483121" w:rsidRPr="00C17065" w:rsidRDefault="00483121" w:rsidP="008D676F">
            <w:pPr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4986" w:type="dxa"/>
          </w:tcPr>
          <w:p w:rsidR="006F3D5D" w:rsidRPr="00C17065" w:rsidRDefault="006F3D5D" w:rsidP="000B75CC">
            <w:pPr>
              <w:snapToGrid w:val="0"/>
              <w:spacing w:after="0" w:line="240" w:lineRule="auto"/>
              <w:ind w:left="-2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483121" w:rsidP="000B75CC">
            <w:pPr>
              <w:snapToGrid w:val="0"/>
              <w:spacing w:after="0" w:line="240" w:lineRule="auto"/>
              <w:ind w:left="-24"/>
              <w:jc w:val="both"/>
              <w:rPr>
                <w:rFonts w:ascii="Bookman Old Style" w:hAnsi="Bookman Old Style" w:cs="Arial"/>
                <w:i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Penerapan </w:t>
            </w:r>
            <w:r w:rsidR="005B526C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reward and funi</w:t>
            </w:r>
            <w:r w:rsidR="00DF1315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s</w:t>
            </w:r>
            <w:r w:rsidR="005B526C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hment</w:t>
            </w:r>
            <w:r w:rsidR="005B526C" w:rsidRPr="00C17065">
              <w:rPr>
                <w:rFonts w:ascii="Bookman Old Style" w:hAnsi="Bookman Old Style" w:cs="Arial"/>
                <w:sz w:val="20"/>
                <w:szCs w:val="20"/>
              </w:rPr>
              <w:t xml:space="preserve"> kepada pegawai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 secara adil</w:t>
            </w:r>
          </w:p>
          <w:p w:rsidR="00F24165" w:rsidRPr="00C17065" w:rsidRDefault="00F24165" w:rsidP="000B75CC">
            <w:pPr>
              <w:snapToGrid w:val="0"/>
              <w:spacing w:after="0" w:line="240" w:lineRule="auto"/>
              <w:ind w:left="-2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DF41CF" w:rsidRDefault="00DF41CF" w:rsidP="00DF41CF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  <w:sectPr w:rsidR="00DF41CF" w:rsidSect="00EC1859">
          <w:pgSz w:w="16838" w:h="11906" w:orient="landscape" w:code="9"/>
          <w:pgMar w:top="1021" w:right="1440" w:bottom="1701" w:left="1440" w:header="709" w:footer="709" w:gutter="0"/>
          <w:cols w:space="708"/>
          <w:docGrid w:linePitch="360"/>
        </w:sectPr>
      </w:pPr>
    </w:p>
    <w:p w:rsidR="003D2DAE" w:rsidRDefault="003D2DAE" w:rsidP="00DF41CF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sectPr w:rsidR="003D2DAE" w:rsidSect="00DF41CF">
      <w:pgSz w:w="11906" w:h="16838" w:code="9"/>
      <w:pgMar w:top="1440" w:right="102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3F" w:rsidRDefault="00CD033F" w:rsidP="00E05A45">
      <w:pPr>
        <w:spacing w:after="0" w:line="240" w:lineRule="auto"/>
      </w:pPr>
      <w:r>
        <w:separator/>
      </w:r>
    </w:p>
  </w:endnote>
  <w:endnote w:type="continuationSeparator" w:id="0">
    <w:p w:rsidR="00CD033F" w:rsidRDefault="00CD033F" w:rsidP="00E0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90336"/>
      <w:docPartObj>
        <w:docPartGallery w:val="Page Numbers (Bottom of Page)"/>
        <w:docPartUnique/>
      </w:docPartObj>
    </w:sdtPr>
    <w:sdtEndPr/>
    <w:sdtContent>
      <w:p w:rsidR="007C085A" w:rsidRDefault="00CD033F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7C085A" w:rsidRPr="007C085A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7C085A">
          <w:t xml:space="preserve"> | RENSTRA 2017-2022 | </w:t>
        </w:r>
        <w:r w:rsidR="007C085A">
          <w:fldChar w:fldCharType="begin"/>
        </w:r>
        <w:r w:rsidR="007C085A">
          <w:instrText xml:space="preserve"> PAGE   \* MERGEFORMAT </w:instrText>
        </w:r>
        <w:r w:rsidR="007C085A">
          <w:fldChar w:fldCharType="separate"/>
        </w:r>
        <w:r w:rsidR="008648A6">
          <w:rPr>
            <w:noProof/>
          </w:rPr>
          <w:t>107</w:t>
        </w:r>
        <w:r w:rsidR="007C085A">
          <w:rPr>
            <w:noProof/>
          </w:rPr>
          <w:fldChar w:fldCharType="end"/>
        </w:r>
        <w:r w:rsidR="007C085A">
          <w:t xml:space="preserve"> </w:t>
        </w:r>
      </w:p>
    </w:sdtContent>
  </w:sdt>
  <w:p w:rsidR="00523C93" w:rsidRDefault="00523C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3F" w:rsidRDefault="00CD033F" w:rsidP="00E05A45">
      <w:pPr>
        <w:spacing w:after="0" w:line="240" w:lineRule="auto"/>
      </w:pPr>
      <w:r>
        <w:separator/>
      </w:r>
    </w:p>
  </w:footnote>
  <w:footnote w:type="continuationSeparator" w:id="0">
    <w:p w:rsidR="00CD033F" w:rsidRDefault="00CD033F" w:rsidP="00E05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76"/>
    <w:multiLevelType w:val="hybridMultilevel"/>
    <w:tmpl w:val="40AC64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25E4"/>
    <w:multiLevelType w:val="hybridMultilevel"/>
    <w:tmpl w:val="89AC26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F1C1C"/>
    <w:multiLevelType w:val="hybridMultilevel"/>
    <w:tmpl w:val="4A42157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E4953"/>
    <w:multiLevelType w:val="hybridMultilevel"/>
    <w:tmpl w:val="6FC08B4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5A1B03"/>
    <w:multiLevelType w:val="multilevel"/>
    <w:tmpl w:val="156AEBA0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5">
    <w:nsid w:val="1034426A"/>
    <w:multiLevelType w:val="hybridMultilevel"/>
    <w:tmpl w:val="0B5E54F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550B048">
      <w:start w:val="3"/>
      <w:numFmt w:val="bullet"/>
      <w:lvlText w:val="-"/>
      <w:lvlJc w:val="left"/>
      <w:pPr>
        <w:ind w:left="1440" w:hanging="360"/>
      </w:pPr>
      <w:rPr>
        <w:rFonts w:ascii="Franklin Gothic Book" w:eastAsiaTheme="minorEastAsia" w:hAnsi="Franklin Gothic Book" w:cs="Tahoma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2718C0"/>
    <w:multiLevelType w:val="hybridMultilevel"/>
    <w:tmpl w:val="6B9A87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44E5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896242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7C312F"/>
    <w:multiLevelType w:val="hybridMultilevel"/>
    <w:tmpl w:val="381AB4F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B556BE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B7050D"/>
    <w:multiLevelType w:val="hybridMultilevel"/>
    <w:tmpl w:val="2E6A1D2E"/>
    <w:lvl w:ilvl="0" w:tplc="C35A021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05737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5024D8"/>
    <w:multiLevelType w:val="hybridMultilevel"/>
    <w:tmpl w:val="CC90507E"/>
    <w:lvl w:ilvl="0" w:tplc="01B83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209EB"/>
    <w:multiLevelType w:val="hybridMultilevel"/>
    <w:tmpl w:val="59185CD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828AB"/>
    <w:multiLevelType w:val="hybridMultilevel"/>
    <w:tmpl w:val="B2D421F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72061"/>
    <w:multiLevelType w:val="hybridMultilevel"/>
    <w:tmpl w:val="2B9EC304"/>
    <w:lvl w:ilvl="0" w:tplc="09460B8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5181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847D13"/>
    <w:multiLevelType w:val="hybridMultilevel"/>
    <w:tmpl w:val="31F617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56D6C"/>
    <w:multiLevelType w:val="multilevel"/>
    <w:tmpl w:val="2556D6E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2">
    <w:nsid w:val="3EAF6F46"/>
    <w:multiLevelType w:val="hybridMultilevel"/>
    <w:tmpl w:val="4738C384"/>
    <w:lvl w:ilvl="0" w:tplc="121E8BA4">
      <w:numFmt w:val="bullet"/>
      <w:lvlText w:val="-"/>
      <w:lvlJc w:val="left"/>
      <w:pPr>
        <w:ind w:left="720" w:hanging="360"/>
      </w:pPr>
      <w:rPr>
        <w:rFonts w:ascii="Cambria" w:eastAsia="Tahoma" w:hAnsi="Cambri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40922"/>
    <w:multiLevelType w:val="hybridMultilevel"/>
    <w:tmpl w:val="29FCFF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514D5F"/>
    <w:multiLevelType w:val="hybridMultilevel"/>
    <w:tmpl w:val="397A7C00"/>
    <w:lvl w:ilvl="0" w:tplc="42FAF4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502309"/>
    <w:multiLevelType w:val="hybridMultilevel"/>
    <w:tmpl w:val="B21C81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767B8"/>
    <w:multiLevelType w:val="multilevel"/>
    <w:tmpl w:val="A3C8BBC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7">
    <w:nsid w:val="55751EE4"/>
    <w:multiLevelType w:val="hybridMultilevel"/>
    <w:tmpl w:val="6C78C27C"/>
    <w:lvl w:ilvl="0" w:tplc="96D269A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10225"/>
    <w:multiLevelType w:val="multilevel"/>
    <w:tmpl w:val="194023B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9">
    <w:nsid w:val="5E150347"/>
    <w:multiLevelType w:val="hybridMultilevel"/>
    <w:tmpl w:val="E1CE5232"/>
    <w:lvl w:ilvl="0" w:tplc="8BE8D85C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609A2E42"/>
    <w:multiLevelType w:val="hybridMultilevel"/>
    <w:tmpl w:val="604803B4"/>
    <w:lvl w:ilvl="0" w:tplc="6A6ADAF8">
      <w:start w:val="1"/>
      <w:numFmt w:val="decimal"/>
      <w:lvlText w:val="Tabel.T-IV.C.%1"/>
      <w:lvlJc w:val="center"/>
      <w:pPr>
        <w:ind w:left="7306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3566" w:hanging="360"/>
      </w:pPr>
    </w:lvl>
    <w:lvl w:ilvl="2" w:tplc="0421001B" w:tentative="1">
      <w:start w:val="1"/>
      <w:numFmt w:val="lowerRoman"/>
      <w:lvlText w:val="%3."/>
      <w:lvlJc w:val="right"/>
      <w:pPr>
        <w:ind w:left="4286" w:hanging="180"/>
      </w:pPr>
    </w:lvl>
    <w:lvl w:ilvl="3" w:tplc="0421000F" w:tentative="1">
      <w:start w:val="1"/>
      <w:numFmt w:val="decimal"/>
      <w:lvlText w:val="%4."/>
      <w:lvlJc w:val="left"/>
      <w:pPr>
        <w:ind w:left="5006" w:hanging="360"/>
      </w:pPr>
    </w:lvl>
    <w:lvl w:ilvl="4" w:tplc="04210019" w:tentative="1">
      <w:start w:val="1"/>
      <w:numFmt w:val="lowerLetter"/>
      <w:lvlText w:val="%5."/>
      <w:lvlJc w:val="left"/>
      <w:pPr>
        <w:ind w:left="5726" w:hanging="360"/>
      </w:pPr>
    </w:lvl>
    <w:lvl w:ilvl="5" w:tplc="0421001B" w:tentative="1">
      <w:start w:val="1"/>
      <w:numFmt w:val="lowerRoman"/>
      <w:lvlText w:val="%6."/>
      <w:lvlJc w:val="right"/>
      <w:pPr>
        <w:ind w:left="6446" w:hanging="180"/>
      </w:pPr>
    </w:lvl>
    <w:lvl w:ilvl="6" w:tplc="0421000F" w:tentative="1">
      <w:start w:val="1"/>
      <w:numFmt w:val="decimal"/>
      <w:lvlText w:val="%7."/>
      <w:lvlJc w:val="left"/>
      <w:pPr>
        <w:ind w:left="7166" w:hanging="360"/>
      </w:pPr>
    </w:lvl>
    <w:lvl w:ilvl="7" w:tplc="04210019" w:tentative="1">
      <w:start w:val="1"/>
      <w:numFmt w:val="lowerLetter"/>
      <w:lvlText w:val="%8."/>
      <w:lvlJc w:val="left"/>
      <w:pPr>
        <w:ind w:left="7886" w:hanging="360"/>
      </w:pPr>
    </w:lvl>
    <w:lvl w:ilvl="8" w:tplc="0421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1">
    <w:nsid w:val="64846518"/>
    <w:multiLevelType w:val="hybridMultilevel"/>
    <w:tmpl w:val="1D6AE176"/>
    <w:lvl w:ilvl="0" w:tplc="2390BBE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D02540"/>
    <w:multiLevelType w:val="hybridMultilevel"/>
    <w:tmpl w:val="FFBA3CB8"/>
    <w:lvl w:ilvl="0" w:tplc="CDDADB8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B5531A"/>
    <w:multiLevelType w:val="hybridMultilevel"/>
    <w:tmpl w:val="C256EBE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FAA2B5C"/>
    <w:multiLevelType w:val="hybridMultilevel"/>
    <w:tmpl w:val="F1B427FC"/>
    <w:lvl w:ilvl="0" w:tplc="DBE8E1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CB836A0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44145A5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BF1C64"/>
    <w:multiLevelType w:val="hybridMultilevel"/>
    <w:tmpl w:val="D97AD03C"/>
    <w:lvl w:ilvl="0" w:tplc="3550B048">
      <w:start w:val="3"/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E150B2"/>
    <w:multiLevelType w:val="hybridMultilevel"/>
    <w:tmpl w:val="FDBEF698"/>
    <w:lvl w:ilvl="0" w:tplc="C05AC79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734CA"/>
    <w:multiLevelType w:val="hybridMultilevel"/>
    <w:tmpl w:val="561A8A62"/>
    <w:lvl w:ilvl="0" w:tplc="FEDCD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E2CC6C30">
      <w:start w:val="1"/>
      <w:numFmt w:val="decimal"/>
      <w:lvlText w:val="%2."/>
      <w:lvlJc w:val="left"/>
      <w:pPr>
        <w:ind w:left="1530" w:hanging="360"/>
      </w:pPr>
      <w:rPr>
        <w:rFonts w:ascii="Candara" w:eastAsia="Times New Roman" w:hAnsi="Candara" w:cs="Arial"/>
      </w:rPr>
    </w:lvl>
    <w:lvl w:ilvl="2" w:tplc="2074469C">
      <w:start w:val="2"/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87CA530">
      <w:start w:val="1"/>
      <w:numFmt w:val="decimal"/>
      <w:lvlText w:val="%5."/>
      <w:lvlJc w:val="left"/>
      <w:pPr>
        <w:ind w:left="3600" w:hanging="360"/>
      </w:pPr>
      <w:rPr>
        <w:rFonts w:ascii="Tahoma" w:eastAsia="Calibri" w:hAnsi="Tahoma" w:cs="Tahoma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9"/>
  </w:num>
  <w:num w:numId="4">
    <w:abstractNumId w:val="25"/>
  </w:num>
  <w:num w:numId="5">
    <w:abstractNumId w:val="29"/>
  </w:num>
  <w:num w:numId="6">
    <w:abstractNumId w:val="18"/>
  </w:num>
  <w:num w:numId="7">
    <w:abstractNumId w:val="10"/>
  </w:num>
  <w:num w:numId="8">
    <w:abstractNumId w:val="35"/>
  </w:num>
  <w:num w:numId="9">
    <w:abstractNumId w:val="8"/>
  </w:num>
  <w:num w:numId="10">
    <w:abstractNumId w:val="12"/>
  </w:num>
  <w:num w:numId="11">
    <w:abstractNumId w:val="7"/>
  </w:num>
  <w:num w:numId="12">
    <w:abstractNumId w:val="3"/>
  </w:num>
  <w:num w:numId="13">
    <w:abstractNumId w:val="5"/>
  </w:num>
  <w:num w:numId="14">
    <w:abstractNumId w:val="38"/>
  </w:num>
  <w:num w:numId="15">
    <w:abstractNumId w:val="30"/>
  </w:num>
  <w:num w:numId="16">
    <w:abstractNumId w:val="14"/>
  </w:num>
  <w:num w:numId="17">
    <w:abstractNumId w:val="17"/>
  </w:num>
  <w:num w:numId="18">
    <w:abstractNumId w:val="31"/>
  </w:num>
  <w:num w:numId="19">
    <w:abstractNumId w:val="11"/>
  </w:num>
  <w:num w:numId="20">
    <w:abstractNumId w:val="26"/>
  </w:num>
  <w:num w:numId="21">
    <w:abstractNumId w:val="4"/>
  </w:num>
  <w:num w:numId="22">
    <w:abstractNumId w:val="19"/>
  </w:num>
  <w:num w:numId="23">
    <w:abstractNumId w:val="32"/>
  </w:num>
  <w:num w:numId="24">
    <w:abstractNumId w:val="37"/>
  </w:num>
  <w:num w:numId="25">
    <w:abstractNumId w:val="27"/>
  </w:num>
  <w:num w:numId="26">
    <w:abstractNumId w:val="28"/>
  </w:num>
  <w:num w:numId="27">
    <w:abstractNumId w:val="21"/>
  </w:num>
  <w:num w:numId="28">
    <w:abstractNumId w:val="33"/>
  </w:num>
  <w:num w:numId="29">
    <w:abstractNumId w:val="1"/>
  </w:num>
  <w:num w:numId="30">
    <w:abstractNumId w:val="2"/>
  </w:num>
  <w:num w:numId="31">
    <w:abstractNumId w:val="22"/>
  </w:num>
  <w:num w:numId="32">
    <w:abstractNumId w:val="6"/>
  </w:num>
  <w:num w:numId="33">
    <w:abstractNumId w:val="23"/>
  </w:num>
  <w:num w:numId="34">
    <w:abstractNumId w:val="34"/>
  </w:num>
  <w:num w:numId="35">
    <w:abstractNumId w:val="15"/>
  </w:num>
  <w:num w:numId="36">
    <w:abstractNumId w:val="36"/>
  </w:num>
  <w:num w:numId="37">
    <w:abstractNumId w:val="16"/>
  </w:num>
  <w:num w:numId="38">
    <w:abstractNumId w:val="2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45"/>
    <w:rsid w:val="00001B72"/>
    <w:rsid w:val="00002E79"/>
    <w:rsid w:val="00004EBB"/>
    <w:rsid w:val="000163D4"/>
    <w:rsid w:val="00020926"/>
    <w:rsid w:val="00030AD7"/>
    <w:rsid w:val="000344C2"/>
    <w:rsid w:val="0003629D"/>
    <w:rsid w:val="000459A7"/>
    <w:rsid w:val="00057C11"/>
    <w:rsid w:val="00061420"/>
    <w:rsid w:val="00065971"/>
    <w:rsid w:val="0006727F"/>
    <w:rsid w:val="0009790A"/>
    <w:rsid w:val="000B32AB"/>
    <w:rsid w:val="000B75CC"/>
    <w:rsid w:val="000C5CA5"/>
    <w:rsid w:val="000E1B02"/>
    <w:rsid w:val="000E6C9B"/>
    <w:rsid w:val="000F1307"/>
    <w:rsid w:val="0010661A"/>
    <w:rsid w:val="00132B5F"/>
    <w:rsid w:val="00134E9F"/>
    <w:rsid w:val="001729AC"/>
    <w:rsid w:val="00175CB7"/>
    <w:rsid w:val="001B4E6E"/>
    <w:rsid w:val="001C231F"/>
    <w:rsid w:val="001C424A"/>
    <w:rsid w:val="001D50C7"/>
    <w:rsid w:val="001D7297"/>
    <w:rsid w:val="001D7B74"/>
    <w:rsid w:val="001E78A2"/>
    <w:rsid w:val="001F7DFE"/>
    <w:rsid w:val="00200278"/>
    <w:rsid w:val="00231150"/>
    <w:rsid w:val="00233A1B"/>
    <w:rsid w:val="00245A40"/>
    <w:rsid w:val="002638D2"/>
    <w:rsid w:val="0027626E"/>
    <w:rsid w:val="002A2441"/>
    <w:rsid w:val="002A58E1"/>
    <w:rsid w:val="002F16FE"/>
    <w:rsid w:val="002F664D"/>
    <w:rsid w:val="00306F4F"/>
    <w:rsid w:val="00320364"/>
    <w:rsid w:val="00335F76"/>
    <w:rsid w:val="00345B60"/>
    <w:rsid w:val="00353C9E"/>
    <w:rsid w:val="00354146"/>
    <w:rsid w:val="00356336"/>
    <w:rsid w:val="00366349"/>
    <w:rsid w:val="003B364C"/>
    <w:rsid w:val="003B3B7B"/>
    <w:rsid w:val="003D2DAE"/>
    <w:rsid w:val="00413E5C"/>
    <w:rsid w:val="004807AF"/>
    <w:rsid w:val="00480B5E"/>
    <w:rsid w:val="00483121"/>
    <w:rsid w:val="004845F1"/>
    <w:rsid w:val="00484F92"/>
    <w:rsid w:val="00485F42"/>
    <w:rsid w:val="00491722"/>
    <w:rsid w:val="004967CB"/>
    <w:rsid w:val="004A66BC"/>
    <w:rsid w:val="004B21AE"/>
    <w:rsid w:val="004D42CF"/>
    <w:rsid w:val="004E288B"/>
    <w:rsid w:val="004F6A43"/>
    <w:rsid w:val="00521884"/>
    <w:rsid w:val="00523C93"/>
    <w:rsid w:val="0055145D"/>
    <w:rsid w:val="00552EDF"/>
    <w:rsid w:val="00572E8B"/>
    <w:rsid w:val="005830C8"/>
    <w:rsid w:val="0058548B"/>
    <w:rsid w:val="00592158"/>
    <w:rsid w:val="005931A5"/>
    <w:rsid w:val="005B2A54"/>
    <w:rsid w:val="005B526C"/>
    <w:rsid w:val="005C282B"/>
    <w:rsid w:val="005D285E"/>
    <w:rsid w:val="005D3551"/>
    <w:rsid w:val="005D5538"/>
    <w:rsid w:val="005E390F"/>
    <w:rsid w:val="005F7F15"/>
    <w:rsid w:val="005F7FC0"/>
    <w:rsid w:val="00600931"/>
    <w:rsid w:val="00605C3D"/>
    <w:rsid w:val="0061458D"/>
    <w:rsid w:val="00621CE7"/>
    <w:rsid w:val="0063006F"/>
    <w:rsid w:val="00640447"/>
    <w:rsid w:val="00646B25"/>
    <w:rsid w:val="00660036"/>
    <w:rsid w:val="00663AD8"/>
    <w:rsid w:val="006802CA"/>
    <w:rsid w:val="006A43F2"/>
    <w:rsid w:val="006B3DAF"/>
    <w:rsid w:val="006C1709"/>
    <w:rsid w:val="006C7AAC"/>
    <w:rsid w:val="006D11A2"/>
    <w:rsid w:val="006D2C7D"/>
    <w:rsid w:val="006E262E"/>
    <w:rsid w:val="006F3D5D"/>
    <w:rsid w:val="006F4808"/>
    <w:rsid w:val="006F5716"/>
    <w:rsid w:val="006F586C"/>
    <w:rsid w:val="006F610B"/>
    <w:rsid w:val="00706A52"/>
    <w:rsid w:val="00710C6A"/>
    <w:rsid w:val="00712527"/>
    <w:rsid w:val="00720A6B"/>
    <w:rsid w:val="007222A7"/>
    <w:rsid w:val="0072716A"/>
    <w:rsid w:val="0073031C"/>
    <w:rsid w:val="00732BB0"/>
    <w:rsid w:val="00744054"/>
    <w:rsid w:val="00750971"/>
    <w:rsid w:val="00752E5C"/>
    <w:rsid w:val="00783781"/>
    <w:rsid w:val="00793B4A"/>
    <w:rsid w:val="007B1371"/>
    <w:rsid w:val="007C085A"/>
    <w:rsid w:val="007C6301"/>
    <w:rsid w:val="007E2DCC"/>
    <w:rsid w:val="007E53BD"/>
    <w:rsid w:val="007F68DA"/>
    <w:rsid w:val="00803046"/>
    <w:rsid w:val="0080375B"/>
    <w:rsid w:val="00806BFB"/>
    <w:rsid w:val="00810976"/>
    <w:rsid w:val="0083305D"/>
    <w:rsid w:val="008344F3"/>
    <w:rsid w:val="00850F3E"/>
    <w:rsid w:val="008648A6"/>
    <w:rsid w:val="0087744C"/>
    <w:rsid w:val="008B1EE9"/>
    <w:rsid w:val="008B6976"/>
    <w:rsid w:val="008C4CDE"/>
    <w:rsid w:val="008D1109"/>
    <w:rsid w:val="008D2567"/>
    <w:rsid w:val="008D293E"/>
    <w:rsid w:val="008D554C"/>
    <w:rsid w:val="008D5C5F"/>
    <w:rsid w:val="008D676F"/>
    <w:rsid w:val="008E6584"/>
    <w:rsid w:val="008E6C81"/>
    <w:rsid w:val="00903253"/>
    <w:rsid w:val="0093625E"/>
    <w:rsid w:val="009515A5"/>
    <w:rsid w:val="00951A8A"/>
    <w:rsid w:val="00954A6C"/>
    <w:rsid w:val="00972743"/>
    <w:rsid w:val="009731D3"/>
    <w:rsid w:val="009772EA"/>
    <w:rsid w:val="009814A4"/>
    <w:rsid w:val="00993275"/>
    <w:rsid w:val="009B0765"/>
    <w:rsid w:val="009B4A3F"/>
    <w:rsid w:val="009E74DF"/>
    <w:rsid w:val="00A00897"/>
    <w:rsid w:val="00A06023"/>
    <w:rsid w:val="00A34841"/>
    <w:rsid w:val="00A40D18"/>
    <w:rsid w:val="00A74E47"/>
    <w:rsid w:val="00A85DB2"/>
    <w:rsid w:val="00A91E5F"/>
    <w:rsid w:val="00AA1BF1"/>
    <w:rsid w:val="00AA6223"/>
    <w:rsid w:val="00AB1CA9"/>
    <w:rsid w:val="00AF3080"/>
    <w:rsid w:val="00B1097D"/>
    <w:rsid w:val="00B2117E"/>
    <w:rsid w:val="00B37BA5"/>
    <w:rsid w:val="00B46F56"/>
    <w:rsid w:val="00B60C04"/>
    <w:rsid w:val="00B6543C"/>
    <w:rsid w:val="00B73C86"/>
    <w:rsid w:val="00B758FC"/>
    <w:rsid w:val="00B8180B"/>
    <w:rsid w:val="00BA320A"/>
    <w:rsid w:val="00BB7A3D"/>
    <w:rsid w:val="00BC490E"/>
    <w:rsid w:val="00BC551A"/>
    <w:rsid w:val="00BD2AED"/>
    <w:rsid w:val="00BE5DC5"/>
    <w:rsid w:val="00C016A7"/>
    <w:rsid w:val="00C07AA9"/>
    <w:rsid w:val="00C1439C"/>
    <w:rsid w:val="00C17065"/>
    <w:rsid w:val="00C3075E"/>
    <w:rsid w:val="00C50BC7"/>
    <w:rsid w:val="00C65D8B"/>
    <w:rsid w:val="00C71D85"/>
    <w:rsid w:val="00C9524E"/>
    <w:rsid w:val="00CA5414"/>
    <w:rsid w:val="00CD012C"/>
    <w:rsid w:val="00CD033F"/>
    <w:rsid w:val="00CE55B9"/>
    <w:rsid w:val="00CF5693"/>
    <w:rsid w:val="00D1446F"/>
    <w:rsid w:val="00D26DA5"/>
    <w:rsid w:val="00D30AFB"/>
    <w:rsid w:val="00D43C68"/>
    <w:rsid w:val="00D43CA6"/>
    <w:rsid w:val="00D77973"/>
    <w:rsid w:val="00D8775F"/>
    <w:rsid w:val="00DB5A4A"/>
    <w:rsid w:val="00DC5073"/>
    <w:rsid w:val="00DC7279"/>
    <w:rsid w:val="00DD2244"/>
    <w:rsid w:val="00DE79EF"/>
    <w:rsid w:val="00DF1315"/>
    <w:rsid w:val="00DF3459"/>
    <w:rsid w:val="00DF41CF"/>
    <w:rsid w:val="00DF5CB4"/>
    <w:rsid w:val="00E030DC"/>
    <w:rsid w:val="00E05A45"/>
    <w:rsid w:val="00E14A30"/>
    <w:rsid w:val="00E209FF"/>
    <w:rsid w:val="00E20B0E"/>
    <w:rsid w:val="00EA18A1"/>
    <w:rsid w:val="00EA2550"/>
    <w:rsid w:val="00EB730E"/>
    <w:rsid w:val="00EC1859"/>
    <w:rsid w:val="00EC5018"/>
    <w:rsid w:val="00ED0C01"/>
    <w:rsid w:val="00ED3668"/>
    <w:rsid w:val="00ED3C46"/>
    <w:rsid w:val="00EF4A00"/>
    <w:rsid w:val="00EF5743"/>
    <w:rsid w:val="00F06420"/>
    <w:rsid w:val="00F1375F"/>
    <w:rsid w:val="00F24165"/>
    <w:rsid w:val="00F27F6C"/>
    <w:rsid w:val="00F331D7"/>
    <w:rsid w:val="00F36BF4"/>
    <w:rsid w:val="00F51B6F"/>
    <w:rsid w:val="00F53A6F"/>
    <w:rsid w:val="00F67662"/>
    <w:rsid w:val="00F718B6"/>
    <w:rsid w:val="00F821D7"/>
    <w:rsid w:val="00F911BD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A45"/>
  </w:style>
  <w:style w:type="paragraph" w:styleId="Footer">
    <w:name w:val="footer"/>
    <w:basedOn w:val="Normal"/>
    <w:link w:val="Foot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A45"/>
  </w:style>
  <w:style w:type="paragraph" w:styleId="BalloonText">
    <w:name w:val="Balloon Text"/>
    <w:basedOn w:val="Normal"/>
    <w:link w:val="BalloonTextChar"/>
    <w:uiPriority w:val="99"/>
    <w:semiHidden/>
    <w:unhideWhenUsed/>
    <w:rsid w:val="00E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A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016A7"/>
    <w:pPr>
      <w:ind w:left="720"/>
      <w:contextualSpacing/>
    </w:pPr>
    <w:rPr>
      <w:rFonts w:eastAsiaTheme="minorEastAsia"/>
      <w:lang w:eastAsia="id-ID"/>
    </w:rPr>
  </w:style>
  <w:style w:type="character" w:customStyle="1" w:styleId="ListParagraphChar">
    <w:name w:val="List Paragraph Char"/>
    <w:link w:val="ListParagraph"/>
    <w:uiPriority w:val="34"/>
    <w:locked/>
    <w:rsid w:val="00C016A7"/>
    <w:rPr>
      <w:rFonts w:eastAsiaTheme="minorEastAsia"/>
      <w:lang w:eastAsia="id-ID"/>
    </w:rPr>
  </w:style>
  <w:style w:type="paragraph" w:styleId="PlainText">
    <w:name w:val="Plain Text"/>
    <w:basedOn w:val="Normal"/>
    <w:link w:val="PlainTextChar"/>
    <w:rsid w:val="00E209FF"/>
    <w:pPr>
      <w:spacing w:after="0" w:line="240" w:lineRule="auto"/>
    </w:pPr>
    <w:rPr>
      <w:rFonts w:ascii="Courier New" w:eastAsia="Times New Roman" w:hAnsi="Courier New" w:cs="Times New Roman"/>
      <w:bCs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E209FF"/>
    <w:rPr>
      <w:rFonts w:ascii="Courier New" w:eastAsia="Times New Roman" w:hAnsi="Courier New" w:cs="Times New Roman"/>
      <w:bCs/>
      <w:kern w:val="16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A45"/>
  </w:style>
  <w:style w:type="paragraph" w:styleId="Footer">
    <w:name w:val="footer"/>
    <w:basedOn w:val="Normal"/>
    <w:link w:val="Foot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A45"/>
  </w:style>
  <w:style w:type="paragraph" w:styleId="BalloonText">
    <w:name w:val="Balloon Text"/>
    <w:basedOn w:val="Normal"/>
    <w:link w:val="BalloonTextChar"/>
    <w:uiPriority w:val="99"/>
    <w:semiHidden/>
    <w:unhideWhenUsed/>
    <w:rsid w:val="00E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A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016A7"/>
    <w:pPr>
      <w:ind w:left="720"/>
      <w:contextualSpacing/>
    </w:pPr>
    <w:rPr>
      <w:rFonts w:eastAsiaTheme="minorEastAsia"/>
      <w:lang w:eastAsia="id-ID"/>
    </w:rPr>
  </w:style>
  <w:style w:type="character" w:customStyle="1" w:styleId="ListParagraphChar">
    <w:name w:val="List Paragraph Char"/>
    <w:link w:val="ListParagraph"/>
    <w:uiPriority w:val="34"/>
    <w:locked/>
    <w:rsid w:val="00C016A7"/>
    <w:rPr>
      <w:rFonts w:eastAsiaTheme="minorEastAsia"/>
      <w:lang w:eastAsia="id-ID"/>
    </w:rPr>
  </w:style>
  <w:style w:type="paragraph" w:styleId="PlainText">
    <w:name w:val="Plain Text"/>
    <w:basedOn w:val="Normal"/>
    <w:link w:val="PlainTextChar"/>
    <w:rsid w:val="00E209FF"/>
    <w:pPr>
      <w:spacing w:after="0" w:line="240" w:lineRule="auto"/>
    </w:pPr>
    <w:rPr>
      <w:rFonts w:ascii="Courier New" w:eastAsia="Times New Roman" w:hAnsi="Courier New" w:cs="Times New Roman"/>
      <w:bCs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E209FF"/>
    <w:rPr>
      <w:rFonts w:ascii="Courier New" w:eastAsia="Times New Roman" w:hAnsi="Courier New" w:cs="Times New Roman"/>
      <w:bCs/>
      <w:kern w:val="16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FAA87-D6EF-412E-A1F2-6BE656F7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8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94</cp:revision>
  <cp:lastPrinted>2018-01-09T10:04:00Z</cp:lastPrinted>
  <dcterms:created xsi:type="dcterms:W3CDTF">2017-08-06T03:08:00Z</dcterms:created>
  <dcterms:modified xsi:type="dcterms:W3CDTF">2018-01-09T11:43:00Z</dcterms:modified>
</cp:coreProperties>
</file>